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0"/>
        <w:jc w:val="center"/>
        <w:rPr>
          <w:rFonts w:ascii="Calibri" w:hAnsi="Calibri" w:cs="Calibri" w:asciiTheme="minorHAnsi" w:cstheme="minorHAnsi" w:hAnsiTheme="minorHAnsi"/>
          <w:b/>
          <w:bCs/>
          <w:u w:val="single"/>
        </w:rPr>
      </w:pPr>
      <w:r>
        <w:rPr>
          <w:rFonts w:cs="Calibri" w:cstheme="minorHAnsi"/>
          <w:b/>
          <w:bCs/>
          <w:u w:val="single"/>
        </w:rPr>
        <w:t>ALLEGATO C</w:t>
      </w:r>
    </w:p>
    <w:p>
      <w:pPr>
        <w:pStyle w:val="Normal"/>
        <w:spacing w:lineRule="auto" w:line="276" w:before="0" w:after="0"/>
        <w:jc w:val="center"/>
        <w:rPr>
          <w:rFonts w:ascii="Calibri" w:hAnsi="Calibri" w:cs="Calibri" w:asciiTheme="minorHAnsi" w:cstheme="minorHAnsi" w:hAnsiTheme="minorHAnsi"/>
          <w:b/>
          <w:bCs/>
          <w:u w:val="single"/>
        </w:rPr>
      </w:pPr>
      <w:r>
        <w:rPr>
          <w:rFonts w:cs="Calibri" w:cstheme="minorHAnsi"/>
          <w:b/>
          <w:bCs/>
          <w:u w:val="single"/>
        </w:rPr>
        <w:t>DICHIARAZIONE DI INSUSSISTENZA DI CAUSE DI INCOMPATIBILITÀ E DI CONFLITTO DI INTERESSI</w:t>
      </w:r>
    </w:p>
    <w:p>
      <w:pPr>
        <w:pStyle w:val="Normal"/>
        <w:spacing w:lineRule="auto" w:line="276" w:before="0" w:after="0"/>
        <w:jc w:val="both"/>
        <w:rPr>
          <w:rFonts w:ascii="Calibri" w:hAnsi="Calibri" w:cs="Calibri" w:asciiTheme="minorHAnsi" w:cstheme="minorHAnsi" w:hAnsiTheme="minorHAnsi"/>
          <w:b/>
          <w:bCs/>
          <w:u w:val="single"/>
        </w:rPr>
      </w:pPr>
      <w:r>
        <w:rPr>
          <w:rFonts w:cs="Calibri" w:cstheme="minorHAnsi"/>
          <w:b/>
          <w:bCs/>
          <w:u w:val="single"/>
        </w:rPr>
      </w:r>
    </w:p>
    <w:p>
      <w:pPr>
        <w:pStyle w:val="Normal"/>
        <w:spacing w:lineRule="auto" w:line="276" w:before="0" w:after="0"/>
        <w:jc w:val="both"/>
        <w:rPr>
          <w:rFonts w:ascii="Calibri" w:hAnsi="Calibri" w:eastAsia="" w:cs="Calibri" w:asciiTheme="minorHAnsi" w:cstheme="minorHAnsi" w:eastAsiaTheme="minorEastAsia" w:hAnsiTheme="minorHAnsi"/>
          <w:b/>
          <w:bCs/>
          <w:color w:val="auto"/>
        </w:rPr>
      </w:pPr>
      <w:r>
        <w:rPr>
          <w:rFonts w:eastAsia="" w:cs="Calibri" w:cstheme="minorHAnsi" w:eastAsiaTheme="minorEastAsia"/>
          <w:b/>
          <w:bCs/>
          <w:color w:val="auto"/>
        </w:rPr>
        <w:t xml:space="preserve">Avviso </w:t>
      </w:r>
      <w:r>
        <w:rPr>
          <w:rFonts w:eastAsia="" w:cs="Calibri" w:cstheme="minorHAnsi" w:eastAsiaTheme="minorEastAsia"/>
          <w:b/>
          <w:bCs/>
          <w:color w:val="auto"/>
        </w:rPr>
        <w:t>interno di</w:t>
      </w:r>
      <w:r>
        <w:rPr>
          <w:rFonts w:eastAsia="" w:cs="Calibri" w:cstheme="minorHAnsi" w:eastAsiaTheme="minorEastAsia"/>
          <w:b/>
          <w:bCs/>
          <w:color w:val="auto"/>
        </w:rPr>
        <w:t xml:space="preserve"> </w:t>
      </w:r>
      <w:r>
        <w:rPr>
          <w:rFonts w:eastAsia="" w:cs="Calibri" w:cstheme="minorHAnsi" w:eastAsiaTheme="minorEastAsia"/>
          <w:b/>
          <w:bCs/>
          <w:color w:val="auto"/>
        </w:rPr>
        <w:t xml:space="preserve">selezione </w:t>
      </w:r>
      <w:r>
        <w:rPr>
          <w:rFonts w:eastAsia="" w:cs="Calibri" w:cstheme="minorHAnsi" w:eastAsiaTheme="minorEastAsia"/>
          <w:b/>
          <w:bCs/>
          <w:color w:val="auto"/>
        </w:rPr>
        <w:t xml:space="preserve">per il reclutamento </w:t>
      </w:r>
      <w:r>
        <w:rPr>
          <w:rFonts w:eastAsia="" w:cs="Calibri" w:cstheme="minorHAnsi" w:eastAsiaTheme="minorEastAsia"/>
          <w:b/>
          <w:bCs/>
          <w:color w:val="auto"/>
        </w:rPr>
        <w:t xml:space="preserve">di Esperto e Tutor per la realizzazione di n. 2 moduli formativi </w:t>
      </w:r>
      <w:r>
        <w:rPr>
          <w:rFonts w:eastAsia="" w:cs="Calibri" w:cstheme="minorHAnsi" w:eastAsiaTheme="minorEastAsia"/>
          <w:b/>
          <w:bCs/>
          <w:color w:val="auto"/>
        </w:rPr>
        <w:t>rientranti</w:t>
      </w:r>
      <w:r>
        <w:rPr>
          <w:rFonts w:eastAsia="" w:cs="Calibri" w:cstheme="minorHAnsi" w:eastAsiaTheme="minorEastAsia"/>
          <w:b/>
          <w:bCs/>
          <w:color w:val="auto"/>
        </w:rPr>
        <w:t xml:space="preserve"> nell’ambito del progetto ESO4.5.A2.B-FSEPN-SI-2026-232 “Formazione@Continua Innovazione e Qualità per la scuola del futuro”. CUP J44D26001330007</w:t>
      </w:r>
    </w:p>
    <w:p>
      <w:pPr>
        <w:pStyle w:val="Normal"/>
        <w:spacing w:lineRule="auto" w:line="276" w:before="0" w:after="0"/>
        <w:jc w:val="both"/>
        <w:rPr>
          <w:rFonts w:ascii="Calibri" w:hAnsi="Calibri" w:eastAsia="" w:cs="Calibri" w:asciiTheme="minorHAnsi" w:cstheme="minorHAnsi" w:eastAsiaTheme="minorEastAsia" w:hAnsiTheme="minorHAnsi"/>
          <w:color w:val="auto"/>
        </w:rPr>
      </w:pPr>
      <w:r>
        <w:rPr>
          <w:rFonts w:eastAsia="" w:cs="Calibri" w:cstheme="minorHAnsi" w:eastAsiaTheme="minorEastAsia"/>
          <w:color w:val="auto"/>
        </w:rPr>
        <w:t xml:space="preserve">Fondi Strutturali Europei – Programma Nazionale “Scuola e competenze” 2021-2027 – Priorità 01 – Scuola e competenze – Fondo Sociale Europeo Plus (FSE+) – Obiettivo Specifico ESO4.5, Azione ESO4.5.A2 – Sottoazione ESO4.5.A2.B, interventi di cui al decreto del Ministro dell’istruzione e del merito n. 38 del 6 marzo 2026 - Avviso pubblico prot. n. AOOGABMI-95165 del 24.04.2026 “Formazione docenti”. </w:t>
      </w:r>
    </w:p>
    <w:p>
      <w:pPr>
        <w:pStyle w:val="Normal"/>
        <w:spacing w:lineRule="auto" w:line="276" w:before="144" w:after="144"/>
        <w:jc w:val="end"/>
        <w:rPr>
          <w:rFonts w:ascii="Calibri" w:hAnsi="Calibri" w:cs="Calibri" w:asciiTheme="minorHAnsi" w:cstheme="minorHAnsi" w:hAnsiTheme="minorHAnsi"/>
          <w:b/>
          <w:bCs/>
        </w:rPr>
      </w:pPr>
      <w:r>
        <w:rPr>
          <w:rFonts w:cs="Calibri" w:cstheme="minorHAnsi"/>
          <w:b/>
          <w:bCs/>
        </w:rPr>
        <w:t xml:space="preserve">AL DIRIGENTE SCOLASTICO </w:t>
      </w:r>
    </w:p>
    <w:p>
      <w:pPr>
        <w:pStyle w:val="Normal"/>
        <w:spacing w:lineRule="auto" w:line="276" w:before="144" w:after="144"/>
        <w:jc w:val="end"/>
        <w:rPr>
          <w:rFonts w:ascii="Calibri" w:hAnsi="Calibri" w:cs="Calibri" w:asciiTheme="minorHAnsi" w:cstheme="minorHAnsi" w:hAnsiTheme="minorHAnsi"/>
          <w:b/>
          <w:bCs/>
        </w:rPr>
      </w:pPr>
      <w:r>
        <w:rPr>
          <w:rFonts w:cs="Calibri" w:cstheme="minorHAnsi"/>
          <w:b/>
          <w:bCs/>
        </w:rPr>
        <w:t>DELL’ITI TORRICELLI – G. TOMASI DI LAMPEDUSA</w:t>
      </w:r>
    </w:p>
    <w:p>
      <w:pPr>
        <w:pStyle w:val="sche3"/>
        <w:spacing w:lineRule="auto" w:line="276" w:before="120" w:after="120"/>
        <w:rPr>
          <w:rFonts w:ascii="Calibri" w:hAnsi="Calibri" w:cs="Calibri" w:asciiTheme="minorHAnsi" w:cstheme="minorHAnsi" w:hAnsiTheme="minorHAnsi"/>
          <w:b/>
          <w:sz w:val="22"/>
          <w:szCs w:val="22"/>
          <w:lang w:val="it-IT"/>
        </w:rPr>
      </w:pPr>
      <w:r>
        <w:rPr>
          <w:rFonts w:cs="Calibri" w:ascii="Calibri" w:hAnsi="Calibri" w:asciiTheme="minorHAnsi" w:cstheme="minorHAnsi" w:hAnsiTheme="minorHAnsi"/>
          <w:b/>
          <w:sz w:val="22"/>
          <w:szCs w:val="22"/>
          <w:lang w:val="it-IT"/>
        </w:rPr>
        <w:t>Il/La sottoscritto/a _______________________________________________ nato/a a _____________________________________ il __________________ codice fiscale __________________________________________________ residente a________________ _____________  prov. ___________ via/piazza _________________________________ n. ______________ CAP _____________ telefono _______________________________________________       e-mail __________________________________________ PEC    ____________________________________</w:t>
      </w:r>
    </w:p>
    <w:p>
      <w:pPr>
        <w:pStyle w:val="Normal"/>
        <w:rPr/>
      </w:pPr>
      <w:r>
        <w:rPr/>
        <w:t xml:space="preserve"> </w:t>
      </w:r>
      <w:r>
        <w:rPr/>
        <w:t>in relazione alla candidatura presentata per l’incarico di:</w:t>
      </w:r>
    </w:p>
    <w:p>
      <w:pPr>
        <w:pStyle w:val="Normal"/>
        <w:rPr>
          <w:b/>
          <w:bCs/>
        </w:rPr>
      </w:pPr>
      <w:r>
        <w:rPr>
          <w:rFonts w:cs="Segoe UI Symbol" w:ascii="Segoe UI Symbol" w:hAnsi="Segoe UI Symbol"/>
          <w:b/>
          <w:bCs/>
        </w:rPr>
        <w:t>☐</w:t>
      </w:r>
      <w:r>
        <w:rPr>
          <w:b/>
          <w:bCs/>
        </w:rPr>
        <w:t xml:space="preserve"> </w:t>
      </w:r>
      <w:r>
        <w:rPr>
          <w:b/>
          <w:bCs/>
        </w:rPr>
        <w:t>ESPERTO</w:t>
      </w:r>
    </w:p>
    <w:p>
      <w:pPr>
        <w:pStyle w:val="Normal"/>
        <w:rPr>
          <w:b/>
          <w:bCs/>
        </w:rPr>
      </w:pPr>
      <w:r>
        <w:rPr>
          <w:rFonts w:cs="Segoe UI Symbol" w:ascii="Segoe UI Symbol" w:hAnsi="Segoe UI Symbol"/>
          <w:b/>
          <w:bCs/>
        </w:rPr>
        <w:t>☐</w:t>
      </w:r>
      <w:r>
        <w:rPr>
          <w:b/>
          <w:bCs/>
        </w:rPr>
        <w:t xml:space="preserve"> </w:t>
      </w:r>
      <w:r>
        <w:rPr>
          <w:b/>
          <w:bCs/>
        </w:rPr>
        <w:t>TUTOR</w:t>
      </w:r>
    </w:p>
    <w:p>
      <w:pPr>
        <w:pStyle w:val="Normal"/>
        <w:rPr/>
      </w:pPr>
      <w:r>
        <w:rPr/>
        <w:t>per il seguente modulo:</w:t>
      </w:r>
    </w:p>
    <w:p>
      <w:pPr>
        <w:pStyle w:val="Normal"/>
        <w:ind w:start="709"/>
        <w:rPr/>
      </w:pPr>
      <w:r>
        <w:rPr>
          <w:rFonts w:cs="Segoe UI Symbol" w:ascii="Segoe UI Symbol" w:hAnsi="Segoe UI Symbol"/>
        </w:rPr>
        <w:t>☐</w:t>
      </w:r>
      <w:r>
        <w:rPr/>
        <w:t xml:space="preserve"> </w:t>
      </w:r>
      <w:r>
        <w:rPr/>
        <w:t>Modulo 1 – “Introduzione all’intelligenza artificiale e strumenti AI per la didattica” – Docenti delle discipline scientifico-tecnologiche</w:t>
      </w:r>
    </w:p>
    <w:p>
      <w:pPr>
        <w:pStyle w:val="Normal"/>
        <w:ind w:start="709"/>
        <w:rPr/>
      </w:pPr>
      <w:r>
        <w:rPr>
          <w:rFonts w:cs="Segoe UI Symbol" w:ascii="Segoe UI Symbol" w:hAnsi="Segoe UI Symbol"/>
        </w:rPr>
        <w:t>☐</w:t>
      </w:r>
      <w:r>
        <w:rPr/>
        <w:t xml:space="preserve"> </w:t>
      </w:r>
      <w:r>
        <w:rPr/>
        <w:t>Modulo 2 – “Introduzione all’intelligenza artificiale e strumenti AI per la didattica_2” – Docenti dell’area umanistica e linguistica</w:t>
      </w:r>
    </w:p>
    <w:p>
      <w:pPr>
        <w:pStyle w:val="Normal"/>
        <w:rPr/>
      </w:pPr>
      <w:r>
        <w:rPr/>
        <w:t>consapevole delle responsabilità e delle sanzioni penali previste dall’art. 76 del D.P.R. 28 dicembre 2000, n. 445 in caso di dichiarazioni mendaci, nonché della decadenza dai benefici eventualmente conseguiti ai sensi dell’art. 75 del medesimo D.P.R.,</w:t>
      </w:r>
    </w:p>
    <w:p>
      <w:pPr>
        <w:pStyle w:val="Normal"/>
        <w:jc w:val="center"/>
        <w:rPr>
          <w:b/>
          <w:bCs/>
        </w:rPr>
      </w:pPr>
      <w:r>
        <w:rPr>
          <w:b/>
          <w:bCs/>
        </w:rPr>
        <w:t>DICHIARA</w:t>
      </w:r>
    </w:p>
    <w:p>
      <w:pPr>
        <w:pStyle w:val="Normal"/>
        <w:jc w:val="both"/>
        <w:rPr/>
      </w:pPr>
      <w:r>
        <w:rPr/>
        <w:t>ai sensi degli artt. 46 e 47 del D.P.R. 28 dicembre 2000, n. 445,</w:t>
      </w:r>
    </w:p>
    <w:p>
      <w:pPr>
        <w:pStyle w:val="ListParagraph"/>
        <w:numPr>
          <w:ilvl w:val="0"/>
          <w:numId w:val="1"/>
        </w:numPr>
        <w:jc w:val="both"/>
        <w:rPr/>
      </w:pPr>
      <w:r>
        <w:rPr/>
        <w:t>di aver preso visione dell’Avviso pubblico relativo alla procedura di selezione per il conferimento dell’incarico di Esperto/Tutor e di accettarne integralmente le condizioni;</w:t>
      </w:r>
    </w:p>
    <w:p>
      <w:pPr>
        <w:pStyle w:val="ListParagraph"/>
        <w:numPr>
          <w:ilvl w:val="0"/>
          <w:numId w:val="1"/>
        </w:numPr>
        <w:jc w:val="both"/>
        <w:rPr/>
      </w:pPr>
      <w:r>
        <w:rPr/>
        <w:t>di non trovarsi, alla data di presentazione della candidatura, in alcuna situazione di incompatibilità prevista dalla normativa vigente che possa impedire il conferimento o lo svolgimento dell’incarico oggetto della presente procedura;</w:t>
      </w:r>
    </w:p>
    <w:p>
      <w:pPr>
        <w:pStyle w:val="ListParagraph"/>
        <w:numPr>
          <w:ilvl w:val="0"/>
          <w:numId w:val="1"/>
        </w:numPr>
        <w:jc w:val="both"/>
        <w:rPr/>
      </w:pPr>
      <w:r>
        <w:rPr/>
        <w:t>di non trovarsi in situazione di conflitto di interessi, anche potenziale, in relazione alle attività oggetto dell’incarico e al ruolo da svolgere nell’ambito del progetto;</w:t>
      </w:r>
    </w:p>
    <w:p>
      <w:pPr>
        <w:pStyle w:val="ListParagraph"/>
        <w:numPr>
          <w:ilvl w:val="0"/>
          <w:numId w:val="1"/>
        </w:numPr>
        <w:jc w:val="both"/>
        <w:rPr/>
      </w:pPr>
      <w:r>
        <w:rPr/>
        <w:t>di non avere, direttamente o indirettamente, interessi personali, professionali o economici che possano interferire con l’imparzialità e l’indipendenza nello svolgimento delle attività previste dall’incarico;</w:t>
      </w:r>
    </w:p>
    <w:p>
      <w:pPr>
        <w:pStyle w:val="ListParagraph"/>
        <w:numPr>
          <w:ilvl w:val="0"/>
          <w:numId w:val="1"/>
        </w:numPr>
        <w:jc w:val="both"/>
        <w:rPr/>
      </w:pPr>
      <w:r>
        <w:rPr/>
        <w:t>di impegnarsi a svolgere l’incarico nel rispetto dei principi di imparzialità, correttezza, trasparenza e buon andamento dell’azione amministrativa;</w:t>
      </w:r>
    </w:p>
    <w:p>
      <w:pPr>
        <w:pStyle w:val="ListParagraph"/>
        <w:numPr>
          <w:ilvl w:val="0"/>
          <w:numId w:val="1"/>
        </w:numPr>
        <w:jc w:val="both"/>
        <w:rPr/>
      </w:pPr>
      <w:r>
        <w:rPr/>
        <w:t>di impegnarsi a comunicare tempestivamente all’Istituzione scolastica qualsiasi situazione, anche sopravvenuta, che possa determinare una condizione di incompatibilità o di conflitto di interessi, anche potenziale;</w:t>
      </w:r>
    </w:p>
    <w:p>
      <w:pPr>
        <w:pStyle w:val="ListParagraph"/>
        <w:numPr>
          <w:ilvl w:val="0"/>
          <w:numId w:val="1"/>
        </w:numPr>
        <w:jc w:val="both"/>
        <w:rPr/>
      </w:pPr>
      <w:r>
        <w:rPr/>
        <w:t>di non trovarsi nelle condizioni di incompatibilità previste dalla normativa vigente per il conferimento di incarichi presso le Pubbliche Amministrazioni;</w:t>
      </w:r>
    </w:p>
    <w:p>
      <w:pPr>
        <w:pStyle w:val="ListParagraph"/>
        <w:numPr>
          <w:ilvl w:val="0"/>
          <w:numId w:val="1"/>
        </w:numPr>
        <w:jc w:val="both"/>
        <w:rPr/>
      </w:pPr>
      <w:r>
        <w:rPr/>
        <w:t>per il personale dipendente da altra Pubblica Amministrazione o da altra Istituzione scolastica, di essere consapevole che l’eventuale conferimento dell’incarico è subordinato, ove previsto, all’acquisizione della preventiva autorizzazione dell’Amministrazione di appartenenza ai sensi dell’art. 53 del D.Lgs. n. 165/2001;</w:t>
      </w:r>
    </w:p>
    <w:p>
      <w:pPr>
        <w:pStyle w:val="ListParagraph"/>
        <w:numPr>
          <w:ilvl w:val="0"/>
          <w:numId w:val="1"/>
        </w:numPr>
        <w:jc w:val="both"/>
        <w:rPr/>
      </w:pPr>
      <w:r>
        <w:rPr/>
        <w:t>di impegnarsi, qualora destinatario/a dell’incarico, a svolgere le attività esclusivamente al di fuori dell’orario ordinario di servizio, ove previsto dalla normativa applicabile;</w:t>
      </w:r>
    </w:p>
    <w:p>
      <w:pPr>
        <w:pStyle w:val="ListParagraph"/>
        <w:numPr>
          <w:ilvl w:val="0"/>
          <w:numId w:val="1"/>
        </w:numPr>
        <w:jc w:val="both"/>
        <w:rPr/>
      </w:pPr>
      <w:r>
        <w:rPr/>
        <w:t>di essere consapevole che l’Istituzione scolastica potrà effettuare controlli sulla veridicità delle dichiarazioni rese, ai sensi degli artt. 71 e seguenti del D.P.R. n. 445/2000;</w:t>
      </w:r>
    </w:p>
    <w:p>
      <w:pPr>
        <w:pStyle w:val="ListParagraph"/>
        <w:numPr>
          <w:ilvl w:val="0"/>
          <w:numId w:val="1"/>
        </w:numPr>
        <w:jc w:val="both"/>
        <w:rPr/>
      </w:pPr>
      <w:r>
        <w:rPr/>
        <w:t>di essere consapevole che l’accertamento di situazioni di incompatibilità, di conflitto di interessi o di dichiarazioni non veritiere potrà comportare l’esclusione dalla procedura, la mancata attribuzione o la revoca dell’incarico, fatto salvo ogni ulteriore effetto previsto dalla normativa vigente;</w:t>
      </w:r>
    </w:p>
    <w:p>
      <w:pPr>
        <w:pStyle w:val="ListParagraph"/>
        <w:numPr>
          <w:ilvl w:val="0"/>
          <w:numId w:val="1"/>
        </w:numPr>
        <w:jc w:val="both"/>
        <w:rPr/>
      </w:pPr>
      <w:r>
        <w:rPr/>
        <w:t>di impegnarsi a rispettare, nell’espletamento dell’eventuale incarico, le disposizioni contenute nell’Avviso di selezione, nel provvedimento di conferimento dell’incarico, nella normativa vigente e nelle disposizioni attuative del Programma Nazionale “Scuola e competenze” 2021-2027.</w:t>
      </w:r>
    </w:p>
    <w:p>
      <w:pPr>
        <w:pStyle w:val="Normal"/>
        <w:jc w:val="center"/>
        <w:rPr>
          <w:b/>
          <w:bCs/>
        </w:rPr>
      </w:pPr>
      <w:r>
        <w:rPr>
          <w:b/>
          <w:bCs/>
        </w:rPr>
        <w:t>DICHIARA ALTRESÌ</w:t>
      </w:r>
    </w:p>
    <w:p>
      <w:pPr>
        <w:pStyle w:val="Normal"/>
        <w:jc w:val="both"/>
        <w:rPr/>
      </w:pPr>
      <w:r>
        <w:rPr/>
        <w:t>di essere consapevole che la presente dichiarazione costituisce parte integrante della documentazione richiesta ai fini della partecipazione alla procedura di selezione e che dovrà essere nuovamente resa o aggiornata qualora, successivamente alla presentazione della candidatura, intervengano fatti o circostanze idonei a determinare una situazione di incompatibilità o di conflitto di interessi.</w:t>
      </w:r>
    </w:p>
    <w:tbl>
      <w:tblPr>
        <w:tblStyle w:val="Grigliatabella"/>
        <w:tblpPr w:vertAnchor="text" w:horzAnchor="margin" w:leftFromText="141" w:rightFromText="141" w:tblpX="0" w:tblpY="212"/>
        <w:tblW w:w="9628"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814"/>
        <w:gridCol w:w="4814"/>
      </w:tblGrid>
      <w:tr>
        <w:trPr/>
        <w:tc>
          <w:tcPr>
            <w:tcW w:w="4814" w:type="dxa"/>
            <w:tcBorders>
              <w:top w:val="nil"/>
              <w:start w:val="nil"/>
              <w:bottom w:val="nil"/>
              <w:end w:val="nil"/>
            </w:tcBorders>
          </w:tcPr>
          <w:p>
            <w:pPr>
              <w:pStyle w:val="Normal"/>
              <w:widowControl/>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Luogo e data</w:t>
            </w:r>
          </w:p>
        </w:tc>
        <w:tc>
          <w:tcPr>
            <w:tcW w:w="4814" w:type="dxa"/>
            <w:tcBorders>
              <w:top w:val="nil"/>
              <w:start w:val="nil"/>
              <w:bottom w:val="nil"/>
              <w:end w:val="nil"/>
            </w:tcBorders>
          </w:tcPr>
          <w:p>
            <w:pPr>
              <w:pStyle w:val="Normal"/>
              <w:widowControl/>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Firma del Partecipante</w:t>
            </w:r>
          </w:p>
        </w:tc>
      </w:tr>
      <w:tr>
        <w:trPr/>
        <w:tc>
          <w:tcPr>
            <w:tcW w:w="4814" w:type="dxa"/>
            <w:tcBorders>
              <w:top w:val="nil"/>
              <w:start w:val="nil"/>
              <w:bottom w:val="nil"/>
              <w:end w:val="nil"/>
            </w:tcBorders>
          </w:tcPr>
          <w:p>
            <w:pPr>
              <w:pStyle w:val="Normal"/>
              <w:widowControl/>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_______________, ______________</w:t>
            </w:r>
          </w:p>
        </w:tc>
        <w:tc>
          <w:tcPr>
            <w:tcW w:w="4814" w:type="dxa"/>
            <w:tcBorders>
              <w:top w:val="nil"/>
              <w:start w:val="nil"/>
              <w:bottom w:val="nil"/>
              <w:end w:val="nil"/>
            </w:tcBorders>
          </w:tcPr>
          <w:p>
            <w:pPr>
              <w:pStyle w:val="Normal"/>
              <w:widowControl/>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____________________________</w:t>
            </w:r>
          </w:p>
        </w:tc>
      </w:tr>
    </w:tbl>
    <w:p>
      <w:pPr>
        <w:pStyle w:val="Normal"/>
        <w:rPr>
          <w:b/>
          <w:bCs/>
        </w:rPr>
      </w:pPr>
      <w:r>
        <w:rPr>
          <w:b/>
          <w:bCs/>
        </w:rPr>
      </w:r>
    </w:p>
    <w:p>
      <w:pPr>
        <w:pStyle w:val="Normal"/>
        <w:jc w:val="center"/>
        <w:rPr>
          <w:b/>
          <w:bCs/>
        </w:rPr>
      </w:pPr>
      <w:r>
        <w:rPr>
          <w:b/>
          <w:bCs/>
        </w:rPr>
        <w:t>Informativa</w:t>
      </w:r>
    </w:p>
    <w:p>
      <w:pPr>
        <w:pStyle w:val="Normal"/>
        <w:jc w:val="both"/>
        <w:rPr/>
      </w:pPr>
      <w:r>
        <w:rPr/>
        <w:t>Il/La sottoscritto/a dichiara di aver preso visione dell’informativa sul trattamento dei dati personali resa dall’Istituzione scolastica ai sensi del Regolamento (UE) 2016/679 (GDPR) e della normativa nazionale vigente e autorizza il trattamento dei dati personali forniti esclusivamente per le finalità connesse alla presente procedura di selezione e all’eventuale conferimento dell’incarico.</w:t>
      </w:r>
    </w:p>
    <w:p>
      <w:pPr>
        <w:pStyle w:val="Normal"/>
        <w:rPr/>
      </w:pPr>
      <w:r>
        <w:rPr/>
      </w:r>
    </w:p>
    <w:tbl>
      <w:tblPr>
        <w:tblStyle w:val="Grigliatabella"/>
        <w:tblpPr w:vertAnchor="text" w:horzAnchor="margin" w:leftFromText="141" w:rightFromText="141" w:tblpX="0" w:tblpY="146"/>
        <w:tblW w:w="9628"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814"/>
        <w:gridCol w:w="4814"/>
      </w:tblGrid>
      <w:tr>
        <w:trPr/>
        <w:tc>
          <w:tcPr>
            <w:tcW w:w="4814" w:type="dxa"/>
            <w:tcBorders>
              <w:top w:val="nil"/>
              <w:start w:val="nil"/>
              <w:bottom w:val="nil"/>
              <w:end w:val="nil"/>
            </w:tcBorders>
          </w:tcPr>
          <w:p>
            <w:pPr>
              <w:pStyle w:val="Normal"/>
              <w:widowControl/>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Luogo e data</w:t>
            </w:r>
          </w:p>
        </w:tc>
        <w:tc>
          <w:tcPr>
            <w:tcW w:w="4814" w:type="dxa"/>
            <w:tcBorders>
              <w:top w:val="nil"/>
              <w:start w:val="nil"/>
              <w:bottom w:val="nil"/>
              <w:end w:val="nil"/>
            </w:tcBorders>
          </w:tcPr>
          <w:p>
            <w:pPr>
              <w:pStyle w:val="Normal"/>
              <w:widowControl/>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Firma del Partecipante</w:t>
            </w:r>
          </w:p>
        </w:tc>
      </w:tr>
      <w:tr>
        <w:trPr/>
        <w:tc>
          <w:tcPr>
            <w:tcW w:w="4814" w:type="dxa"/>
            <w:tcBorders>
              <w:top w:val="nil"/>
              <w:start w:val="nil"/>
              <w:bottom w:val="nil"/>
              <w:end w:val="nil"/>
            </w:tcBorders>
          </w:tcPr>
          <w:p>
            <w:pPr>
              <w:pStyle w:val="Normal"/>
              <w:widowControl/>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_______________, ______________</w:t>
            </w:r>
          </w:p>
        </w:tc>
        <w:tc>
          <w:tcPr>
            <w:tcW w:w="4814" w:type="dxa"/>
            <w:tcBorders>
              <w:top w:val="nil"/>
              <w:start w:val="nil"/>
              <w:bottom w:val="nil"/>
              <w:end w:val="nil"/>
            </w:tcBorders>
          </w:tcPr>
          <w:p>
            <w:pPr>
              <w:pStyle w:val="Normal"/>
              <w:widowControl/>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____________________________</w:t>
            </w:r>
          </w:p>
        </w:tc>
      </w:tr>
    </w:tbl>
    <w:p>
      <w:pPr>
        <w:pStyle w:val="Normal"/>
        <w:widowControl/>
        <w:bidi w:val="0"/>
        <w:spacing w:lineRule="auto" w:line="259" w:before="0" w:after="160"/>
        <w:jc w:val="start"/>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37" w:top="3686" w:footer="794" w:bottom="1418"/>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w:charset w:val="00" w:characterSet="windows-1252"/>
    <w:family w:val="swiss"/>
    <w:pitch w:val="variable"/>
  </w:font>
  <w:font w:name="Calibri Light">
    <w:charset w:val="00" w:characterSet="windows-1252"/>
    <w:family w:val="swiss"/>
    <w:pitch w:val="variable"/>
  </w:font>
  <w:font w:name="Tahoma">
    <w:charset w:val="00" w:characterSet="windows-1252"/>
    <w:family w:val="swiss"/>
    <w:pitch w:val="variable"/>
  </w:font>
  <w:font w:name="Calibri Light">
    <w:charset w:val="00" w:characterSet="windows-1252"/>
    <w:family w:val="roman"/>
    <w:pitch w:val="variable"/>
  </w:font>
  <w:font w:name="Liberation Sans">
    <w:altName w:val="Arial"/>
    <w:charset w:val="00" w:characterSet="windows-1252"/>
    <w:family w:val="swiss"/>
    <w:pitch w:val="variable"/>
  </w:font>
  <w:font w:name="Segoe UI Symbol">
    <w:charset w:val="00" w:characterSet="windows-1252"/>
    <w:family w:val="swiss"/>
    <w:pitch w:val="variable"/>
  </w:font>
  <w:font w:name="Aptos">
    <w:charset w:val="01"/>
    <w:family w:val="auto"/>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114300" distR="114300" simplePos="0" relativeHeight="10" behindDoc="0" locked="0" layoutInCell="0" allowOverlap="1">
          <wp:simplePos x="0" y="0"/>
          <wp:positionH relativeFrom="column">
            <wp:posOffset>-719455</wp:posOffset>
          </wp:positionH>
          <wp:positionV relativeFrom="page">
            <wp:posOffset>9817735</wp:posOffset>
          </wp:positionV>
          <wp:extent cx="7566025" cy="841375"/>
          <wp:effectExtent l="0" t="0" r="0" b="0"/>
          <wp:wrapTight wrapText="bothSides">
            <wp:wrapPolygon edited="0">
              <wp:start x="-1" y="0"/>
              <wp:lineTo x="-1" y="21027"/>
              <wp:lineTo x="21536" y="21027"/>
              <wp:lineTo x="21536" y="0"/>
              <wp:lineTo x="-1" y="0"/>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7566025" cy="841375"/>
                  </a:xfrm>
                  <a:prstGeom prst="rect">
                    <a:avLst/>
                  </a:prstGeom>
                  <a:noFill/>
                </pic:spPr>
              </pic:pic>
            </a:graphicData>
          </a:graphic>
        </wp:anchor>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114300" distR="114300" simplePos="0" relativeHeight="10" behindDoc="0" locked="0" layoutInCell="0" allowOverlap="1">
          <wp:simplePos x="0" y="0"/>
          <wp:positionH relativeFrom="column">
            <wp:posOffset>-719455</wp:posOffset>
          </wp:positionH>
          <wp:positionV relativeFrom="page">
            <wp:posOffset>9817735</wp:posOffset>
          </wp:positionV>
          <wp:extent cx="7566025" cy="841375"/>
          <wp:effectExtent l="0" t="0" r="0" b="0"/>
          <wp:wrapTight wrapText="bothSides">
            <wp:wrapPolygon edited="0">
              <wp:start x="-1" y="0"/>
              <wp:lineTo x="-1" y="21027"/>
              <wp:lineTo x="21536" y="21027"/>
              <wp:lineTo x="21536" y="0"/>
              <wp:lineTo x="-1" y="0"/>
            </wp:wrapPolygon>
          </wp:wrapTight>
          <wp:docPr id="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pic:cNvPicPr>
                    <a:picLocks noChangeAspect="1" noChangeArrowheads="1"/>
                  </pic:cNvPicPr>
                </pic:nvPicPr>
                <pic:blipFill>
                  <a:blip r:embed="rId1"/>
                  <a:stretch>
                    <a:fillRect/>
                  </a:stretch>
                </pic:blipFill>
                <pic:spPr bwMode="auto">
                  <a:xfrm>
                    <a:off x="0" y="0"/>
                    <a:ext cx="7566025" cy="841375"/>
                  </a:xfrm>
                  <a:prstGeom prst="rect">
                    <a:avLst/>
                  </a:prstGeom>
                  <a:noFill/>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8"/>
        <w:tab w:val="left" w:pos="7332" w:leader="none"/>
      </w:tabs>
      <w:rPr/>
    </w:pPr>
    <w:r>
      <w:drawing>
        <wp:anchor distT="0" distB="0" distL="114300" distR="114300" simplePos="0" relativeHeight="4" behindDoc="0" locked="0" layoutInCell="0" allowOverlap="1">
          <wp:simplePos x="0" y="0"/>
          <wp:positionH relativeFrom="column">
            <wp:posOffset>-125730</wp:posOffset>
          </wp:positionH>
          <wp:positionV relativeFrom="paragraph">
            <wp:posOffset>-346075</wp:posOffset>
          </wp:positionV>
          <wp:extent cx="6179820" cy="908685"/>
          <wp:effectExtent l="0" t="0" r="0" b="0"/>
          <wp:wrapTight wrapText="bothSides">
            <wp:wrapPolygon edited="0">
              <wp:start x="1063" y="0"/>
              <wp:lineTo x="598" y="2263"/>
              <wp:lineTo x="464" y="4528"/>
              <wp:lineTo x="598" y="7245"/>
              <wp:lineTo x="-1" y="9057"/>
              <wp:lineTo x="-1" y="21278"/>
              <wp:lineTo x="2995" y="21278"/>
              <wp:lineTo x="21505" y="19927"/>
              <wp:lineTo x="21505" y="14945"/>
              <wp:lineTo x="17644" y="14492"/>
              <wp:lineTo x="17844" y="10869"/>
              <wp:lineTo x="17977" y="1810"/>
              <wp:lineTo x="16112" y="1358"/>
              <wp:lineTo x="1731" y="0"/>
              <wp:lineTo x="1063" y="0"/>
            </wp:wrapPolygon>
          </wp:wrapTight>
          <wp:docPr id="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8"/>
                  <pic:cNvPicPr>
                    <a:picLocks noChangeAspect="1" noChangeArrowheads="1"/>
                  </pic:cNvPicPr>
                </pic:nvPicPr>
                <pic:blipFill>
                  <a:blip r:embed="rId1"/>
                  <a:stretch>
                    <a:fillRect/>
                  </a:stretch>
                </pic:blipFill>
                <pic:spPr bwMode="auto">
                  <a:xfrm>
                    <a:off x="0" y="0"/>
                    <a:ext cx="6179820" cy="908685"/>
                  </a:xfrm>
                  <a:prstGeom prst="rect">
                    <a:avLst/>
                  </a:prstGeom>
                  <a:noFill/>
                </pic:spPr>
              </pic:pic>
            </a:graphicData>
          </a:graphic>
        </wp:anchor>
      </w:drawing>
      <w:drawing>
        <wp:anchor distT="0" distB="0" distL="114300" distR="114300" simplePos="0" relativeHeight="7" behindDoc="0" locked="0" layoutInCell="0" allowOverlap="1">
          <wp:simplePos x="0" y="0"/>
          <wp:positionH relativeFrom="column">
            <wp:posOffset>756920</wp:posOffset>
          </wp:positionH>
          <wp:positionV relativeFrom="paragraph">
            <wp:posOffset>534035</wp:posOffset>
          </wp:positionV>
          <wp:extent cx="4337050" cy="1299845"/>
          <wp:effectExtent l="0" t="0" r="0" b="0"/>
          <wp:wrapTight wrapText="bothSides">
            <wp:wrapPolygon edited="0">
              <wp:start x="3322" y="316"/>
              <wp:lineTo x="2087" y="6016"/>
              <wp:lineTo x="1992" y="7594"/>
              <wp:lineTo x="2183" y="14877"/>
              <wp:lineTo x="3225" y="16146"/>
              <wp:lineTo x="5977" y="16146"/>
              <wp:lineTo x="4744" y="19628"/>
              <wp:lineTo x="4933" y="20576"/>
              <wp:lineTo x="11290" y="21211"/>
              <wp:lineTo x="16034" y="21211"/>
              <wp:lineTo x="16792" y="20576"/>
              <wp:lineTo x="16698" y="19311"/>
              <wp:lineTo x="15559" y="16146"/>
              <wp:lineTo x="18880" y="15511"/>
              <wp:lineTo x="19354" y="14877"/>
              <wp:lineTo x="18406" y="11081"/>
              <wp:lineTo x="18501" y="2530"/>
              <wp:lineTo x="17742" y="2216"/>
              <wp:lineTo x="4080" y="316"/>
              <wp:lineTo x="3322" y="316"/>
            </wp:wrapPolygon>
          </wp:wrapTight>
          <wp:docPr id="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pic:cNvPicPr>
                    <a:picLocks noChangeAspect="1" noChangeArrowheads="1"/>
                  </pic:cNvPicPr>
                </pic:nvPicPr>
                <pic:blipFill>
                  <a:blip r:embed="rId2"/>
                  <a:stretch>
                    <a:fillRect/>
                  </a:stretch>
                </pic:blipFill>
                <pic:spPr bwMode="auto">
                  <a:xfrm>
                    <a:off x="0" y="0"/>
                    <a:ext cx="4337050" cy="1299845"/>
                  </a:xfrm>
                  <a:prstGeom prst="rect">
                    <a:avLst/>
                  </a:prstGeom>
                  <a:noFill/>
                </pic:spPr>
              </pic:pic>
            </a:graphicData>
          </a:graphic>
        </wp:anchor>
      </w:drawing>
    </w:r>
    <w:r>
      <w:rPr>
        <w:b/>
        <w:bCs/>
      </w:rPr>
      <w:t xml:space="preserve"> </w:t>
    </w:r>
    <w:r>
      <w:rPr>
        <w:b/>
        <w:bCs/>
      </w:rPr>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8"/>
        <w:tab w:val="left" w:pos="7332" w:leader="none"/>
      </w:tabs>
      <w:rPr/>
    </w:pPr>
    <w:r>
      <w:drawing>
        <wp:anchor distT="0" distB="0" distL="114300" distR="114300" simplePos="0" relativeHeight="4" behindDoc="0" locked="0" layoutInCell="0" allowOverlap="1">
          <wp:simplePos x="0" y="0"/>
          <wp:positionH relativeFrom="column">
            <wp:posOffset>-125730</wp:posOffset>
          </wp:positionH>
          <wp:positionV relativeFrom="paragraph">
            <wp:posOffset>-346075</wp:posOffset>
          </wp:positionV>
          <wp:extent cx="6179820" cy="908685"/>
          <wp:effectExtent l="0" t="0" r="0" b="0"/>
          <wp:wrapTight wrapText="bothSides">
            <wp:wrapPolygon edited="0">
              <wp:start x="1063" y="0"/>
              <wp:lineTo x="598" y="2263"/>
              <wp:lineTo x="464" y="4528"/>
              <wp:lineTo x="598" y="7245"/>
              <wp:lineTo x="-1" y="9057"/>
              <wp:lineTo x="-1" y="21278"/>
              <wp:lineTo x="2995" y="21278"/>
              <wp:lineTo x="21505" y="19927"/>
              <wp:lineTo x="21505" y="14945"/>
              <wp:lineTo x="17644" y="14492"/>
              <wp:lineTo x="17844" y="10869"/>
              <wp:lineTo x="17977" y="1810"/>
              <wp:lineTo x="16112" y="1358"/>
              <wp:lineTo x="1731" y="0"/>
              <wp:lineTo x="1063" y="0"/>
            </wp:wrapPolygon>
          </wp:wrapTight>
          <wp:docPr id="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8"/>
                  <pic:cNvPicPr>
                    <a:picLocks noChangeAspect="1" noChangeArrowheads="1"/>
                  </pic:cNvPicPr>
                </pic:nvPicPr>
                <pic:blipFill>
                  <a:blip r:embed="rId1"/>
                  <a:stretch>
                    <a:fillRect/>
                  </a:stretch>
                </pic:blipFill>
                <pic:spPr bwMode="auto">
                  <a:xfrm>
                    <a:off x="0" y="0"/>
                    <a:ext cx="6179820" cy="908685"/>
                  </a:xfrm>
                  <a:prstGeom prst="rect">
                    <a:avLst/>
                  </a:prstGeom>
                  <a:noFill/>
                </pic:spPr>
              </pic:pic>
            </a:graphicData>
          </a:graphic>
        </wp:anchor>
      </w:drawing>
      <w:drawing>
        <wp:anchor distT="0" distB="0" distL="114300" distR="114300" simplePos="0" relativeHeight="7" behindDoc="0" locked="0" layoutInCell="0" allowOverlap="1">
          <wp:simplePos x="0" y="0"/>
          <wp:positionH relativeFrom="column">
            <wp:posOffset>756920</wp:posOffset>
          </wp:positionH>
          <wp:positionV relativeFrom="paragraph">
            <wp:posOffset>534035</wp:posOffset>
          </wp:positionV>
          <wp:extent cx="4337050" cy="1299845"/>
          <wp:effectExtent l="0" t="0" r="0" b="0"/>
          <wp:wrapTight wrapText="bothSides">
            <wp:wrapPolygon edited="0">
              <wp:start x="3322" y="316"/>
              <wp:lineTo x="2087" y="6016"/>
              <wp:lineTo x="1992" y="7594"/>
              <wp:lineTo x="2183" y="14877"/>
              <wp:lineTo x="3225" y="16146"/>
              <wp:lineTo x="5977" y="16146"/>
              <wp:lineTo x="4744" y="19628"/>
              <wp:lineTo x="4933" y="20576"/>
              <wp:lineTo x="11290" y="21211"/>
              <wp:lineTo x="16034" y="21211"/>
              <wp:lineTo x="16792" y="20576"/>
              <wp:lineTo x="16698" y="19311"/>
              <wp:lineTo x="15559" y="16146"/>
              <wp:lineTo x="18880" y="15511"/>
              <wp:lineTo x="19354" y="14877"/>
              <wp:lineTo x="18406" y="11081"/>
              <wp:lineTo x="18501" y="2530"/>
              <wp:lineTo x="17742" y="2216"/>
              <wp:lineTo x="4080" y="316"/>
              <wp:lineTo x="3322" y="316"/>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2"/>
                  <a:stretch>
                    <a:fillRect/>
                  </a:stretch>
                </pic:blipFill>
                <pic:spPr bwMode="auto">
                  <a:xfrm>
                    <a:off x="0" y="0"/>
                    <a:ext cx="4337050" cy="1299845"/>
                  </a:xfrm>
                  <a:prstGeom prst="rect">
                    <a:avLst/>
                  </a:prstGeom>
                  <a:noFill/>
                </pic:spPr>
              </pic:pic>
            </a:graphicData>
          </a:graphic>
        </wp:anchor>
      </w:drawing>
    </w:r>
    <w:r>
      <w:rPr>
        <w:b/>
        <w:bCs/>
      </w:rPr>
      <w:t xml:space="preserve"> </w:t>
    </w:r>
    <w:r>
      <w:rPr>
        <w:b/>
        <w:bCs/>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Aptos" w:hAnsi="Aptos" w:cs="Aptos" w:hint="default" w:eastAsiaTheme="minorEastAsia"/>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Calibri"/>
      <w:color w:val="000000"/>
      <w:kern w:val="0"/>
      <w:sz w:val="22"/>
      <w:szCs w:val="22"/>
      <w:lang w:val="it-IT" w:eastAsia="it-IT" w:bidi="ar-SA"/>
    </w:rPr>
  </w:style>
  <w:style w:type="paragraph" w:styleId="Heading1">
    <w:name w:val="heading 1"/>
    <w:next w:val="Normal"/>
    <w:link w:val="Titolo1Carattere"/>
    <w:uiPriority w:val="9"/>
    <w:qFormat/>
    <w:rsid w:val="00634f28"/>
    <w:pPr>
      <w:keepNext w:val="true"/>
      <w:keepLines/>
      <w:widowControl/>
      <w:bidi w:val="0"/>
      <w:spacing w:lineRule="auto" w:line="240" w:before="0" w:after="15"/>
      <w:ind w:hanging="478" w:start="8926"/>
      <w:jc w:val="center"/>
      <w:outlineLvl w:val="0"/>
    </w:pPr>
    <w:rPr>
      <w:rFonts w:ascii="Calibri" w:hAnsi="Calibri" w:eastAsia="Calibri" w:cs="Calibri"/>
      <w:b/>
      <w:i/>
      <w:color w:val="000000"/>
      <w:kern w:val="2"/>
      <w:sz w:val="24"/>
      <w:szCs w:val="24"/>
      <w:lang w:val="it-IT" w:eastAsia="it-IT" w:bidi="ar-SA"/>
      <w14:ligatures w14:val="standardContextual"/>
    </w:rPr>
  </w:style>
  <w:style w:type="paragraph" w:styleId="Heading2">
    <w:name w:val="heading 2"/>
    <w:basedOn w:val="Normal"/>
    <w:next w:val="Normal"/>
    <w:link w:val="Titolo2Carattere"/>
    <w:uiPriority w:val="9"/>
    <w:semiHidden/>
    <w:unhideWhenUsed/>
    <w:qFormat/>
    <w:rsid w:val="006c0af8"/>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413d92"/>
    <w:rPr>
      <w:color w:themeColor="hyperlink" w:val="0563C1"/>
      <w:u w:val="single"/>
    </w:rPr>
  </w:style>
  <w:style w:type="character" w:styleId="Menzionenonrisolta1" w:customStyle="1">
    <w:name w:val="Menzione non risolta1"/>
    <w:basedOn w:val="DefaultParagraphFont"/>
    <w:uiPriority w:val="99"/>
    <w:semiHidden/>
    <w:unhideWhenUsed/>
    <w:qFormat/>
    <w:rsid w:val="00413d92"/>
    <w:rPr>
      <w:color w:val="605E5C"/>
      <w:shd w:fill="E1DFDD" w:val="clear"/>
    </w:rPr>
  </w:style>
  <w:style w:type="character" w:styleId="IntestazioneCarattere" w:customStyle="1">
    <w:name w:val="Intestazione Carattere"/>
    <w:basedOn w:val="DefaultParagraphFont"/>
    <w:uiPriority w:val="99"/>
    <w:qFormat/>
    <w:rsid w:val="003c0842"/>
    <w:rPr>
      <w:rFonts w:ascii="Calibri" w:hAnsi="Calibri" w:eastAsia="Calibri" w:cs="Calibri"/>
      <w:color w:val="000000"/>
    </w:rPr>
  </w:style>
  <w:style w:type="character" w:styleId="PidipaginaCarattere" w:customStyle="1">
    <w:name w:val="Piè di pagina Carattere"/>
    <w:basedOn w:val="DefaultParagraphFont"/>
    <w:uiPriority w:val="99"/>
    <w:qFormat/>
    <w:rsid w:val="003c0842"/>
    <w:rPr>
      <w:rFonts w:ascii="Calibri" w:hAnsi="Calibri" w:eastAsia="Calibri" w:cs="Calibri"/>
      <w:color w:val="000000"/>
    </w:rPr>
  </w:style>
  <w:style w:type="character" w:styleId="TestofumettoCarattere" w:customStyle="1">
    <w:name w:val="Testo fumetto Carattere"/>
    <w:basedOn w:val="DefaultParagraphFont"/>
    <w:link w:val="BalloonText"/>
    <w:uiPriority w:val="99"/>
    <w:semiHidden/>
    <w:qFormat/>
    <w:rsid w:val="000961ec"/>
    <w:rPr>
      <w:rFonts w:ascii="Tahoma" w:hAnsi="Tahoma" w:eastAsia="Calibri" w:cs="Tahoma"/>
      <w:color w:val="000000"/>
      <w:sz w:val="16"/>
      <w:szCs w:val="16"/>
    </w:rPr>
  </w:style>
  <w:style w:type="character" w:styleId="Menzionenonrisolta2" w:customStyle="1">
    <w:name w:val="Menzione non risolta2"/>
    <w:basedOn w:val="DefaultParagraphFont"/>
    <w:uiPriority w:val="99"/>
    <w:semiHidden/>
    <w:unhideWhenUsed/>
    <w:qFormat/>
    <w:rsid w:val="00606899"/>
    <w:rPr>
      <w:color w:val="605E5C"/>
      <w:shd w:fill="E1DFDD" w:val="clear"/>
    </w:rPr>
  </w:style>
  <w:style w:type="character" w:styleId="Strong">
    <w:name w:val="Strong"/>
    <w:basedOn w:val="DefaultParagraphFont"/>
    <w:uiPriority w:val="22"/>
    <w:qFormat/>
    <w:rsid w:val="00c50873"/>
    <w:rPr>
      <w:b/>
      <w:bCs/>
    </w:rPr>
  </w:style>
  <w:style w:type="character" w:styleId="Titolo1Carattere" w:customStyle="1">
    <w:name w:val="Titolo 1 Carattere"/>
    <w:basedOn w:val="DefaultParagraphFont"/>
    <w:uiPriority w:val="9"/>
    <w:qFormat/>
    <w:rsid w:val="00634f28"/>
    <w:rPr>
      <w:rFonts w:ascii="Calibri" w:hAnsi="Calibri" w:eastAsia="Calibri" w:cs="Calibri"/>
      <w:b/>
      <w:i/>
      <w:color w:val="000000"/>
      <w:kern w:val="2"/>
      <w:sz w:val="24"/>
      <w:szCs w:val="24"/>
      <w14:ligatures w14:val="standardContextual"/>
    </w:rPr>
  </w:style>
  <w:style w:type="character" w:styleId="Titolo2Carattere" w:customStyle="1">
    <w:name w:val="Titolo 2 Carattere"/>
    <w:basedOn w:val="DefaultParagraphFont"/>
    <w:uiPriority w:val="9"/>
    <w:semiHidden/>
    <w:qFormat/>
    <w:rsid w:val="006c0af8"/>
    <w:rPr>
      <w:rFonts w:ascii="Calibri Light" w:hAnsi="Calibri Light" w:eastAsia="" w:cs="" w:asciiTheme="majorHAnsi" w:cstheme="majorBidi" w:eastAsiaTheme="majorEastAsia" w:hAnsiTheme="majorHAnsi"/>
      <w:color w:themeColor="accent1" w:themeShade="bf" w:val="2F5496"/>
      <w:sz w:val="26"/>
      <w:szCs w:val="26"/>
    </w:rPr>
  </w:style>
  <w:style w:type="character" w:styleId="ParagrafoelencoCarattere" w:customStyle="1">
    <w:name w:val="Paragrafo elenco Carattere"/>
    <w:basedOn w:val="DefaultParagraphFont"/>
    <w:link w:val="ListParagraph"/>
    <w:uiPriority w:val="34"/>
    <w:qFormat/>
    <w:rsid w:val="00c81df6"/>
    <w:rPr>
      <w:rFonts w:ascii="Calibri" w:hAnsi="Calibri" w:eastAsia="Calibri" w:cs="Times New Roman"/>
      <w:lang w:eastAsia="en-U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3c0842"/>
    <w:pPr>
      <w:tabs>
        <w:tab w:val="clear" w:pos="709"/>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3c0842"/>
    <w:pPr>
      <w:tabs>
        <w:tab w:val="clear" w:pos="709"/>
        <w:tab w:val="center" w:pos="4819" w:leader="none"/>
        <w:tab w:val="right" w:pos="9638" w:leader="none"/>
      </w:tabs>
      <w:spacing w:lineRule="auto" w:line="240" w:before="0" w:after="0"/>
    </w:pPr>
    <w:rPr/>
  </w:style>
  <w:style w:type="paragraph" w:styleId="ListParagraph">
    <w:name w:val="List Paragraph"/>
    <w:basedOn w:val="Normal"/>
    <w:link w:val="ParagrafoelencoCarattere"/>
    <w:uiPriority w:val="34"/>
    <w:qFormat/>
    <w:rsid w:val="003c0842"/>
    <w:pPr>
      <w:spacing w:lineRule="auto" w:line="276" w:before="0" w:after="200"/>
      <w:ind w:start="720"/>
      <w:contextualSpacing/>
    </w:pPr>
    <w:rPr>
      <w:rFonts w:cs="Times New Roman"/>
      <w:color w:val="auto"/>
      <w:lang w:eastAsia="en-US"/>
    </w:rPr>
  </w:style>
  <w:style w:type="paragraph" w:styleId="Default" w:customStyle="1">
    <w:name w:val="Default"/>
    <w:qFormat/>
    <w:rsid w:val="003713e6"/>
    <w:pPr>
      <w:widowControl/>
      <w:bidi w:val="0"/>
      <w:spacing w:lineRule="auto" w:line="240" w:before="0" w:after="0"/>
      <w:jc w:val="start"/>
    </w:pPr>
    <w:rPr>
      <w:rFonts w:ascii="Times New Roman" w:hAnsi="Times New Roman" w:cs="Times New Roman" w:eastAsia=""/>
      <w:color w:val="000000"/>
      <w:kern w:val="0"/>
      <w:sz w:val="24"/>
      <w:szCs w:val="24"/>
      <w:lang w:val="it-IT" w:eastAsia="it-IT" w:bidi="ar-SA"/>
    </w:rPr>
  </w:style>
  <w:style w:type="paragraph" w:styleId="BalloonText">
    <w:name w:val="Balloon Text"/>
    <w:basedOn w:val="Normal"/>
    <w:link w:val="TestofumettoCarattere"/>
    <w:uiPriority w:val="99"/>
    <w:semiHidden/>
    <w:unhideWhenUsed/>
    <w:qFormat/>
    <w:rsid w:val="000961ec"/>
    <w:pPr>
      <w:spacing w:lineRule="auto" w:line="240" w:before="0" w:after="0"/>
    </w:pPr>
    <w:rPr>
      <w:rFonts w:ascii="Tahoma" w:hAnsi="Tahoma" w:cs="Tahoma"/>
      <w:sz w:val="16"/>
      <w:szCs w:val="16"/>
    </w:rPr>
  </w:style>
  <w:style w:type="paragraph" w:styleId="NormalWeb">
    <w:name w:val="Normal (Web)"/>
    <w:basedOn w:val="Normal"/>
    <w:uiPriority w:val="99"/>
    <w:semiHidden/>
    <w:unhideWhenUsed/>
    <w:qFormat/>
    <w:rsid w:val="00cf3f9e"/>
    <w:pPr>
      <w:spacing w:lineRule="auto" w:line="240" w:beforeAutospacing="1" w:afterAutospacing="1"/>
    </w:pPr>
    <w:rPr>
      <w:rFonts w:ascii="Times New Roman" w:hAnsi="Times New Roman" w:eastAsia="Times New Roman" w:cs="Times New Roman"/>
      <w:color w:val="auto"/>
      <w:sz w:val="24"/>
      <w:szCs w:val="24"/>
    </w:rPr>
  </w:style>
  <w:style w:type="paragraph" w:styleId="sche3" w:customStyle="1">
    <w:name w:val="sche_3"/>
    <w:qFormat/>
    <w:rsid w:val="00c81df6"/>
    <w:pPr>
      <w:widowControl w:val="false"/>
      <w:overflowPunct w:val="true"/>
      <w:bidi w:val="0"/>
      <w:spacing w:lineRule="auto" w:line="240" w:before="0" w:after="0"/>
      <w:jc w:val="both"/>
    </w:pPr>
    <w:rPr>
      <w:rFonts w:ascii="Times New Roman" w:hAnsi="Times New Roman" w:eastAsia="Times New Roman" w:cs="Times New Roman"/>
      <w:color w:val="auto"/>
      <w:kern w:val="0"/>
      <w:sz w:val="20"/>
      <w:szCs w:val="20"/>
      <w:lang w:val="en-US" w:eastAsia="it-IT" w:bidi="ar-SA"/>
    </w:rPr>
  </w:style>
  <w:style w:type="paragraph" w:styleId="x1yc453h" w:customStyle="1">
    <w:name w:val="x1yc453h"/>
    <w:basedOn w:val="Normal"/>
    <w:qFormat/>
    <w:rsid w:val="00b83dd7"/>
    <w:pPr>
      <w:spacing w:lineRule="auto" w:line="240" w:beforeAutospacing="1" w:afterAutospacing="1"/>
    </w:pPr>
    <w:rPr>
      <w:rFonts w:ascii="Times New Roman" w:hAnsi="Times New Roman" w:eastAsia="Times New Roman" w:cs="Times New Roman"/>
      <w:color w:val="auto"/>
      <w:sz w:val="24"/>
      <w:szCs w:val="24"/>
    </w:rPr>
  </w:style>
  <w:style w:type="paragraph" w:styleId="normal2" w:customStyle="1">
    <w:name w:val="normal2"/>
    <w:qFormat/>
    <w:rsid w:val="00835dd3"/>
    <w:pPr>
      <w:widowControl/>
      <w:suppressAutoHyphens w:val="true"/>
      <w:bidi w:val="0"/>
      <w:spacing w:lineRule="auto" w:line="240" w:before="0" w:after="0"/>
      <w:jc w:val="start"/>
    </w:pPr>
    <w:rPr>
      <w:rFonts w:ascii="Calibri" w:hAnsi="Calibri" w:eastAsia="" w:cs=""/>
      <w:color w:val="auto"/>
      <w:kern w:val="2"/>
      <w:sz w:val="24"/>
      <w:szCs w:val="24"/>
      <w:lang w:val="it-IT" w:eastAsia="it-IT" w:bidi="ar-SA"/>
      <w14:ligatures w14:val="standardContextual"/>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Grid">
    <w:name w:val="TableGrid"/>
    <w:rsid w:val="006955a9"/>
    <w:pPr>
      <w:spacing w:after="0" w:line="240" w:lineRule="auto"/>
    </w:pPr>
    <w:tblPr>
      <w:tblCellMar>
        <w:top w:w="0" w:type="dxa"/>
        <w:left w:w="0" w:type="dxa"/>
        <w:bottom w:w="0" w:type="dxa"/>
        <w:right w:w="0" w:type="dxa"/>
      </w:tblCellMar>
    </w:tblPr>
  </w:style>
  <w:style w:type="table" w:styleId="Grigliatabella">
    <w:name w:val="Table Grid"/>
    <w:basedOn w:val="Tabellanormale"/>
    <w:uiPriority w:val="39"/>
    <w:qFormat/>
    <w:rsid w:val="008450c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lagriglia2-colore11">
    <w:name w:val="Tabella griglia 2 - colore 11"/>
    <w:basedOn w:val="Tabellanormale"/>
    <w:uiPriority w:val="47"/>
    <w:rsid w:val="009a4815"/>
    <w:pPr>
      <w:spacing w:after="0" w:line="240" w:lineRule="auto"/>
    </w:pPr>
    <w:tblPr>
      <w:tblStyleRowBandSize w:val="1"/>
      <w:tblStyleColBandSize w:val="1"/>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blPr/>
      <w:tcPr>
        <w:tcBorders>
          <w:top w:val="nil"/>
          <w:bottom w:val="single" w:color="8EAADB" w:themeColor="accent1" w:sz="12" w:space="0"/>
          <w:insideH w:val="nil"/>
          <w:insideV w:val="nil"/>
        </w:tcBorders>
        <w:shd w:val="clear" w:color="auto" w:fill="FFFFFF" w:themeFill="background1"/>
      </w:tcPr>
    </w:tblStylePr>
    <w:tblStylePr w:type="lastRow">
      <w:rPr>
        <w:b/>
        <w:bCs/>
      </w:rPr>
      <w:tblPr/>
      <w:tcPr>
        <w:tcBorders>
          <w:top w:val="double" w:color="8EAADB"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elenco3-colore41">
    <w:name w:val="Tabella elenco 3 - colore 41"/>
    <w:basedOn w:val="Tabellanormale"/>
    <w:uiPriority w:val="48"/>
    <w:rsid w:val="009a4815"/>
    <w:pPr>
      <w:spacing w:after="0" w:line="240" w:lineRule="auto"/>
    </w:pPr>
    <w:tblPr>
      <w:tblStyleRowBandSize w:val="1"/>
      <w:tblStyleColBandSize w:val="1"/>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rPr>
      <w:tblPr/>
      <w:tcPr>
        <w:shd w:val="clear" w:color="auto" w:fill="FFC000" w:themeFill="accent4"/>
      </w:tcPr>
    </w:tblStylePr>
    <w:tblStylePr w:type="lastRow">
      <w:rPr>
        <w:b/>
        <w:bCs/>
      </w:rPr>
      <w:tblPr/>
      <w:tcPr>
        <w:tcBorders>
          <w:top w:val="double" w:color="FFC00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C000" w:themeColor="accent4" w:sz="4" w:space="0"/>
          <w:right w:val="single" w:color="FFC000" w:themeColor="accent4" w:sz="4" w:space="0"/>
        </w:tcBorders>
      </w:tcPr>
    </w:tblStylePr>
    <w:tblStylePr w:type="band1Horz">
      <w:tblPr/>
      <w:tcPr>
        <w:tcBorders>
          <w:top w:val="single" w:color="FFC000" w:themeColor="accent4" w:sz="4" w:space="0"/>
          <w:bottom w:val="single" w:color="FFC00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C000" w:themeColor="accent4" w:sz="4" w:space="0"/>
          <w:left w:val="nil"/>
        </w:tcBorders>
      </w:tcPr>
    </w:tblStylePr>
    <w:tblStylePr w:type="swCell">
      <w:tblPr/>
      <w:tcPr>
        <w:tcBorders>
          <w:top w:val="double" w:color="FFC000" w:themeColor="accent4" w:sz="4" w:space="0"/>
          <w:right w:val="nil"/>
        </w:tcBorders>
      </w:tcPr>
    </w:tblStylePr>
  </w:style>
  <w:style w:type="table" w:customStyle="1" w:styleId="TableGrid1">
    <w:name w:val="TableGrid1"/>
    <w:rsid w:val="005016a3"/>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3.png"/>
</Relationships>
</file>

<file path=word/_rels/footer3.xml.rels><?xml version="1.0" encoding="UTF-8"?>
<Relationships xmlns="http://schemas.openxmlformats.org/package/2006/relationships"><Relationship Id="rId1" Type="http://schemas.openxmlformats.org/officeDocument/2006/relationships/image" Target="media/image3.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197</TotalTime>
  <Application>LibreOffice/26.2.1.2$Windows_X86_64 LibreOffice_project/620$Build-2</Application>
  <AppVersion>15.0000</AppVersion>
  <Pages>3</Pages>
  <Words>696</Words>
  <Characters>4947</Characters>
  <CharactersWithSpaces>5617</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2026-10-01T21:35:00Z</dcterms:created>
  <dc:creator>Tindaria Ceraolo</dc:creator>
  <dc:description/>
  <dc:language>it-IT</dc:language>
  <cp:lastModifiedBy/>
  <cp:lastPrinted>2025-12-18T18:08:00Z</cp:lastPrinted>
  <dcterms:modified xsi:type="dcterms:W3CDTF">2026-10-02T13:27:28Z</dcterms:modified>
  <cp:revision>4</cp:revision>
  <dc:subject/>
  <dc:title>Microsoft Word - 30. Circ. n. 30 - Questionario rilevazione bisogni formativi docenti e personale ATA - A.S. 2022:2023.docx</dc:title>
</cp:coreProperties>
</file>

<file path=docProps/custom.xml><?xml version="1.0" encoding="utf-8"?>
<Properties xmlns="http://schemas.openxmlformats.org/officeDocument/2006/custom-properties" xmlns:vt="http://schemas.openxmlformats.org/officeDocument/2006/docPropsVTypes"/>
</file>