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CONVENZIONE TRA ISTITUZIONE SCOLASTICA E SOGGETTO OSPITANTE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TRA</w:t>
      </w:r>
    </w:p>
    <w:p w:rsidR="00000000" w:rsidDel="00000000" w:rsidP="00000000" w:rsidRDefault="00000000" w:rsidRPr="00000000" w14:paraId="00000003">
      <w:pPr>
        <w:jc w:val="both"/>
        <w:rPr/>
      </w:pPr>
      <w:r w:rsidDel="00000000" w:rsidR="00000000" w:rsidRPr="00000000">
        <w:rPr>
          <w:rtl w:val="0"/>
        </w:rPr>
        <w:t xml:space="preserve">ITI Torricelli – G. Tomasi di Lampedusa con sede in Sant’Agata di Militello(ME) via Vallone Posta, codice fiscale 84004130831 d’ora in poi denominato “istituzione scolastica”, rappresentato dal Dirigente Scolastico Tamara Micale nata a Messina il 18/01/1975 e residente a Villafranca Tirrena(ME) in Via Nazionale n.352, codice fiscale: MCLTMR75A58F158Y ;</w:t>
      </w:r>
    </w:p>
    <w:p w:rsidR="00000000" w:rsidDel="00000000" w:rsidP="00000000" w:rsidRDefault="00000000" w:rsidRPr="00000000" w14:paraId="0000000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>
          <w:rtl w:val="0"/>
        </w:rPr>
        <w:t xml:space="preserve">E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La  _________________________________________ con sede legale in Via/Piazza ___________________________ a _______________________(ME), Partita IVA: _______________, e-mail: _____________________________ e tel. ___________________ d’ora in poi denominato “soggetto ospitante”, rappresentato dal Sig. ___________________________ nato/a a _____________________ il _______________ e codice fiscale: ________________________ . 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Premesso che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legge 30 dicembre 2018, n. 145, recante “Bilancio di previsione dello Stato per l’anno finanziario 2019 e bilancio pluriennale per il triennio 2019-2021” (legge di Bilancio 2019) ha disposto la ridenominazione dei percorsi di alternanza scuola lavoro di cui al decreto legislativo 15 aprile 2005, n. 77, in “percorsi per le competenze trasversali e per l’orientamento”;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il decreto-legge 9 settembre 2025, n. 127, convertito, con modificazioni, dalla legge 30 ottobre 2025, n. 164, ha disposto, a decorrere dall'anno scolastico 2025/2026, la ridenominazione dei percorsi per le competenze trasversali e per l'orientamento in «Formazione scuola-lavoro», fermi restando gli obblighi di attivazione, i contenuti formativi, gli obiettivi generali e le finalità educative previsti dalla normativa vigente;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dell’art. 1 del D. Lgs. 77/05, tali percorsi costituiscono una modalità di realizzazione dei corsi nel secondo ciclo del sistema d’istruzione e formazione, per assicurare ai giovani l’acquisizione di competenze spendibili nel mercato del lavoro;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 sensi della legge 13 luglio 2015 n.107, art.1, commi 33-43, i percorsi in esame sono organicamente inseriti nel Piano Triennale dell’Offerta Formativa dell’istituzione scolastica come parte integrante dei percorsi di istruzione;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durante i percorsi gli studenti sono soggetti all’applicazione delle disposizioni del D.Lgs. 9 aprile 2008, n. 81 e successive modifiche e integrazioni;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D.M. n.328 del 22/12/2022 Linee guida per l'orientamento, relative alla riforma 1.4 "Riforma del sistema di orientamento", nell'ambito della Missione 4 - Componente 1- del Piano nazionale di ripresa e resilienza;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360"/>
        <w:jc w:val="both"/>
        <w:rPr/>
      </w:pPr>
      <w:r w:rsidDel="00000000" w:rsidR="00000000" w:rsidRPr="00000000">
        <w:rPr>
          <w:rtl w:val="0"/>
        </w:rPr>
        <w:t xml:space="preserve">ai sensi dell'art. 1, comma 784-quater, della legge 30 dicembre 2018, n. 145, introdotto dall'art. 17 del decreto-legge 4 maggio 2023, n. 48, convertito, con modificazioni, dalla legge 3 luglio 2023, n. 85, le imprese interessate integrano il proprio documento di valutazione dei rischi con un'apposita sezione nella quale sono indicate le misure specifiche di prevenzione dei rischi e i dispositivi di protezione individuale da adottare per gli studenti, nonché ogni altro segno distintivo utile a identificarli; tale integrazione è fornita all'istituzione scolastica ed è allegata alla Convenzione.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/>
      </w:pPr>
      <w:r w:rsidDel="00000000" w:rsidR="00000000" w:rsidRPr="00000000">
        <w:rPr>
          <w:rtl w:val="0"/>
        </w:rPr>
        <w:t xml:space="preserve">Si conviene quanto segue:</w:t>
      </w:r>
    </w:p>
    <w:p w:rsidR="00000000" w:rsidDel="00000000" w:rsidP="00000000" w:rsidRDefault="00000000" w:rsidRPr="00000000" w14:paraId="00000011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1.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La ditta ____________________________________ , qui di seguito indicata/o anche come il “soggetto ospitante”, si impegna ad accogliere a titolo gratuito presso le sue strutture gli studenti nei percorsi per l</w:t>
      </w:r>
      <w:r w:rsidDel="00000000" w:rsidR="00000000" w:rsidRPr="00000000">
        <w:rPr>
          <w:rtl w:val="0"/>
        </w:rPr>
        <w:t xml:space="preserve">a Formazione Scuola Lavoro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(di seguito indicati </w:t>
      </w:r>
      <w:r w:rsidDel="00000000" w:rsidR="00000000" w:rsidRPr="00000000">
        <w:rPr>
          <w:rtl w:val="0"/>
        </w:rPr>
        <w:t xml:space="preserve">FSL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 su proposta dell’ I</w:t>
      </w:r>
      <w:r w:rsidDel="00000000" w:rsidR="00000000" w:rsidRPr="00000000">
        <w:rPr>
          <w:rtl w:val="0"/>
        </w:rPr>
        <w:t xml:space="preserve">TI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Torricelli</w:t>
      </w:r>
      <w:r w:rsidDel="00000000" w:rsidR="00000000" w:rsidRPr="00000000">
        <w:rPr>
          <w:rtl w:val="0"/>
        </w:rPr>
        <w:t xml:space="preserve"> - G. Tomasi di Lampedusa,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di seguito indicata/o anche come “istituzione scolastica”. </w:t>
      </w:r>
    </w:p>
    <w:p w:rsidR="00000000" w:rsidDel="00000000" w:rsidP="00000000" w:rsidRDefault="00000000" w:rsidRPr="00000000" w14:paraId="0000001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Art. 2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tl w:val="0"/>
        </w:rPr>
        <w:t xml:space="preserve">L'accoglimento dello studente per i periodi di apprendimento in contesto lavorativo non costituisce rapporto individuale di lavoro. Le attività svolte hanno esclusiva finalità formativa e sono quelle individuate nel percorso formativo, nel rispetto delle condizioni di salute e sicurezza previste dalla normativa vigente.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Ai fini e agli effetti delle disposizioni di cui al D.Lgs. 81/2008, lo studente nelle attività d</w:t>
      </w:r>
      <w:r w:rsidDel="00000000" w:rsidR="00000000" w:rsidRPr="00000000">
        <w:rPr>
          <w:rtl w:val="0"/>
        </w:rPr>
        <w:t xml:space="preserve">i FSL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equiparato al lavoratore, ex art. 2, comma 1 lettera a) del decreto citato.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L’attività di formazione ed orientamento </w:t>
      </w:r>
      <w:r w:rsidDel="00000000" w:rsidR="00000000" w:rsidRPr="00000000">
        <w:rPr>
          <w:rtl w:val="0"/>
        </w:rPr>
        <w:t xml:space="preserve">di FSL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è congiuntamente progettata e verificata da un docente tutor interno, designato dall’istituzione scolastica, e da un tutor formativo della struttura, indicato dal soggetto ospitante, denominato tutor formativo esterno.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</w:t>
      </w:r>
      <w:r w:rsidDel="00000000" w:rsidR="00000000" w:rsidRPr="00000000">
        <w:rPr>
          <w:rtl w:val="0"/>
        </w:rPr>
        <w:t xml:space="preserve">Il percorso di Formazione Scuola-Lavoro, individuale, di gruppo o rivolto all'intera classe, costituisce parte integrante del percorso formativo dello studente ed è inserito nella programmazione didattica della classe. Le attività sono preventivamente sottoposte al Consiglio di classe, che, nell'ambito delle proprie competenze, ne valuta la coerenza con il profilo educativo, culturale e professionale dell'indirizzo di studi, individua gli obiettivi formativi e le competenze attese, ne cura il raccordo con la programmazione didattica e, sulla base delle evidenze raccolte e degli elementi forniti dai tutor interno ed esterno, procede alla valutazione degli esiti e alla valorizzazione delle competenze acquisite.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La titolarità del percorso, della progettazione formativa e della certificazione delle competenze acquisite è dell’istituzione scolastica.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 L’accoglimento dello/degli studente/i minorenni per i periodi di apprendimento in contesto lavorativo non fa acquisire agli stessi la qualifica di “lavoratore minore” di cui alla L. 977/67 e successive modifiche.</w:t>
      </w:r>
    </w:p>
    <w:p w:rsidR="00000000" w:rsidDel="00000000" w:rsidP="00000000" w:rsidRDefault="00000000" w:rsidRPr="00000000" w14:paraId="0000001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3.</w:t>
      </w:r>
    </w:p>
    <w:p w:rsidR="00000000" w:rsidDel="00000000" w:rsidP="00000000" w:rsidRDefault="00000000" w:rsidRPr="00000000" w14:paraId="0000001E">
      <w:pPr>
        <w:jc w:val="both"/>
        <w:rPr/>
      </w:pPr>
      <w:r w:rsidDel="00000000" w:rsidR="00000000" w:rsidRPr="00000000">
        <w:rPr>
          <w:rtl w:val="0"/>
        </w:rPr>
        <w:t xml:space="preserve">1. Il docente tutor interno svolge le seguenti funzioni: </w:t>
      </w:r>
    </w:p>
    <w:p w:rsidR="00000000" w:rsidDel="00000000" w:rsidP="00000000" w:rsidRDefault="00000000" w:rsidRPr="00000000" w14:paraId="0000001F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elabora, insieme al tutor esterno, il percorso formativo sottoscritto dalle parti coinvolte (scuola, struttura ospitante, studente/soggetti esercenti la potestà genitoriale); </w:t>
      </w:r>
    </w:p>
    <w:p w:rsidR="00000000" w:rsidDel="00000000" w:rsidP="00000000" w:rsidRDefault="00000000" w:rsidRPr="00000000" w14:paraId="00000020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assiste e guida lo studente n</w:t>
      </w:r>
      <w:r w:rsidDel="00000000" w:rsidR="00000000" w:rsidRPr="00000000">
        <w:rPr>
          <w:rtl w:val="0"/>
        </w:rPr>
        <w:t xml:space="preserve">ell’ FSL </w:t>
      </w:r>
      <w:r w:rsidDel="00000000" w:rsidR="00000000" w:rsidRPr="00000000">
        <w:rPr>
          <w:color w:val="000000"/>
          <w:rtl w:val="0"/>
        </w:rPr>
        <w:t xml:space="preserve">e ne verifica, in collaborazione con il tutor esterno, il corretto svolgimento, </w:t>
      </w:r>
      <w:r w:rsidDel="00000000" w:rsidR="00000000" w:rsidRPr="00000000">
        <w:rPr>
          <w:rtl w:val="0"/>
        </w:rPr>
        <w:t xml:space="preserve">senza l’</w:t>
      </w:r>
      <w:r w:rsidDel="00000000" w:rsidR="00000000" w:rsidRPr="00000000">
        <w:rPr>
          <w:color w:val="000000"/>
          <w:rtl w:val="0"/>
        </w:rPr>
        <w:t xml:space="preserve">obbligo di presenza continuativa del docente tutor presso la struttura ospitante durante lo svolgimento delle attività. ; </w:t>
      </w:r>
    </w:p>
    <w:p w:rsidR="00000000" w:rsidDel="00000000" w:rsidP="00000000" w:rsidRDefault="00000000" w:rsidRPr="00000000" w14:paraId="00000021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gestisce le relazioni con il contesto in cui si sviluppa l’esperienza di </w:t>
      </w:r>
      <w:r w:rsidDel="00000000" w:rsidR="00000000" w:rsidRPr="00000000">
        <w:rPr>
          <w:rtl w:val="0"/>
        </w:rPr>
        <w:t xml:space="preserve">FSL</w:t>
      </w:r>
      <w:r w:rsidDel="00000000" w:rsidR="00000000" w:rsidRPr="00000000">
        <w:rPr>
          <w:color w:val="000000"/>
          <w:rtl w:val="0"/>
        </w:rPr>
        <w:t xml:space="preserve">, rapportandosi con il tutor esterno; </w:t>
      </w:r>
    </w:p>
    <w:p w:rsidR="00000000" w:rsidDel="00000000" w:rsidP="00000000" w:rsidRDefault="00000000" w:rsidRPr="00000000" w14:paraId="00000022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monitora le attività e affronta le eventuali criticità che dovessero emergere dalle stesse; </w:t>
      </w:r>
    </w:p>
    <w:p w:rsidR="00000000" w:rsidDel="00000000" w:rsidP="00000000" w:rsidRDefault="00000000" w:rsidRPr="00000000" w14:paraId="00000023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valuta, comunica e valorizza gli obiettivi raggiunti e le competenze progressivamente sviluppate dallo studente; </w:t>
      </w:r>
    </w:p>
    <w:p w:rsidR="00000000" w:rsidDel="00000000" w:rsidP="00000000" w:rsidRDefault="00000000" w:rsidRPr="00000000" w14:paraId="00000024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promuove l’attività di valutazione sull’efficacia e la coerenza de</w:t>
      </w:r>
      <w:r w:rsidDel="00000000" w:rsidR="00000000" w:rsidRPr="00000000">
        <w:rPr>
          <w:rtl w:val="0"/>
        </w:rPr>
        <w:t xml:space="preserve">lla FSL </w:t>
      </w:r>
      <w:r w:rsidDel="00000000" w:rsidR="00000000" w:rsidRPr="00000000">
        <w:rPr>
          <w:color w:val="000000"/>
          <w:rtl w:val="0"/>
        </w:rPr>
        <w:t xml:space="preserve">, da parte dello studente coinvolto; </w:t>
      </w:r>
    </w:p>
    <w:p w:rsidR="00000000" w:rsidDel="00000000" w:rsidP="00000000" w:rsidRDefault="00000000" w:rsidRPr="00000000" w14:paraId="00000025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informa gli organi scolastici preposti (Dirigente Scolastico, Dipartimenti, Collegio dei docenti, Comitato Tecnico Scientifico/Comitato Scientifico) ed aggiorna il Consiglio di classe sullo svolgimento dei percorsi, anche ai fini dell’eventuale riallineamento della classe; </w:t>
      </w:r>
    </w:p>
    <w:p w:rsidR="00000000" w:rsidDel="00000000" w:rsidP="00000000" w:rsidRDefault="00000000" w:rsidRPr="00000000" w14:paraId="00000026">
      <w:pPr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assiste il Dirigente Scolastico nella redazione della scheda di valutazione sulle strutture con le quali sono state stipulate le convenzioni per </w:t>
      </w:r>
      <w:r w:rsidDel="00000000" w:rsidR="00000000" w:rsidRPr="00000000">
        <w:rPr>
          <w:rtl w:val="0"/>
        </w:rPr>
        <w:t xml:space="preserve">la FSL</w:t>
      </w:r>
      <w:r w:rsidDel="00000000" w:rsidR="00000000" w:rsidRPr="00000000">
        <w:rPr>
          <w:color w:val="000000"/>
          <w:rtl w:val="0"/>
        </w:rPr>
        <w:t xml:space="preserve">, evidenziandone il potenziale formativo e le eventuali difficoltà incontrate nella collaborazione. 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2. Il tutor formativo esterno svolge le seguenti funzioni: </w:t>
      </w:r>
    </w:p>
    <w:p w:rsidR="00000000" w:rsidDel="00000000" w:rsidP="00000000" w:rsidRDefault="00000000" w:rsidRPr="00000000" w14:paraId="00000028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collabora con il tutor interno alla progettazione, organizzazione e valutazione dell’esperienza di </w:t>
      </w:r>
      <w:r w:rsidDel="00000000" w:rsidR="00000000" w:rsidRPr="00000000">
        <w:rPr>
          <w:rtl w:val="0"/>
        </w:rPr>
        <w:t xml:space="preserve">FSL</w:t>
      </w:r>
      <w:r w:rsidDel="00000000" w:rsidR="00000000" w:rsidRPr="00000000">
        <w:rPr>
          <w:color w:val="000000"/>
          <w:rtl w:val="0"/>
        </w:rPr>
        <w:t xml:space="preserve">; </w:t>
      </w:r>
    </w:p>
    <w:p w:rsidR="00000000" w:rsidDel="00000000" w:rsidP="00000000" w:rsidRDefault="00000000" w:rsidRPr="00000000" w14:paraId="00000029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favorisce l’inserimento dello studente nel contesto operativo, lo affianca e lo assiste ne</w:t>
      </w:r>
      <w:r w:rsidDel="00000000" w:rsidR="00000000" w:rsidRPr="00000000">
        <w:rPr>
          <w:rtl w:val="0"/>
        </w:rPr>
        <w:t xml:space="preserve">lla FSL</w:t>
      </w:r>
      <w:r w:rsidDel="00000000" w:rsidR="00000000" w:rsidRPr="00000000">
        <w:rPr>
          <w:color w:val="000000"/>
          <w:rtl w:val="0"/>
        </w:rPr>
        <w:t xml:space="preserve">; </w:t>
      </w:r>
    </w:p>
    <w:p w:rsidR="00000000" w:rsidDel="00000000" w:rsidP="00000000" w:rsidRDefault="00000000" w:rsidRPr="00000000" w14:paraId="0000002A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garantisce l’informazione/formazione dello/i studente/i sui rischi specifici aziendali, nel rispetto delle procedure interne; </w:t>
      </w:r>
    </w:p>
    <w:p w:rsidR="00000000" w:rsidDel="00000000" w:rsidP="00000000" w:rsidRDefault="00000000" w:rsidRPr="00000000" w14:paraId="0000002B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pianifica ed organizza le attività in base al progetto formativo, coordinandosi anche con altre figure professionali presenti nella struttura ospitante; </w:t>
      </w:r>
    </w:p>
    <w:p w:rsidR="00000000" w:rsidDel="00000000" w:rsidP="00000000" w:rsidRDefault="00000000" w:rsidRPr="00000000" w14:paraId="0000002C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coinvolge lo studente nel processo di valutazione dell’esperienza di </w:t>
      </w:r>
      <w:r w:rsidDel="00000000" w:rsidR="00000000" w:rsidRPr="00000000">
        <w:rPr>
          <w:rtl w:val="0"/>
        </w:rPr>
        <w:t xml:space="preserve">FSL</w:t>
      </w:r>
      <w:r w:rsidDel="00000000" w:rsidR="00000000" w:rsidRPr="00000000">
        <w:rPr>
          <w:color w:val="000000"/>
          <w:rtl w:val="0"/>
        </w:rPr>
        <w:t xml:space="preserve">; </w:t>
      </w:r>
    </w:p>
    <w:p w:rsidR="00000000" w:rsidDel="00000000" w:rsidP="00000000" w:rsidRDefault="00000000" w:rsidRPr="00000000" w14:paraId="0000002D">
      <w:pPr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fornisce all’istituzione scolastica gli elementi concordati per valutare le attività dello studente e l’efficacia del processo formativo. 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3. Le due figure dei tutor condividono i seguenti compiti: </w:t>
      </w:r>
    </w:p>
    <w:p w:rsidR="00000000" w:rsidDel="00000000" w:rsidP="00000000" w:rsidRDefault="00000000" w:rsidRPr="00000000" w14:paraId="0000002F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predisposizione del percorso formativo, anche con riguardo alla disciplina della sicurezza e salute nei luoghi di lavoro. In particolare,</w:t>
      </w:r>
      <w:r w:rsidDel="00000000" w:rsidR="00000000" w:rsidRPr="00000000">
        <w:rPr>
          <w:rtl w:val="0"/>
        </w:rPr>
        <w:t xml:space="preserve"> il docente tutor interno collabora con il tutor formativo esterno nell'individuazione delle attività formative coerenti con il percorso e ne monitora lo svolgimento. L'individuazione e l'attuazione delle misure tecniche di prevenzione e protezione relative ai rischi propri della struttura ospitante restano di competenza del datore di lavoro e degli altri soggetti individuati dal D.Lgs. 9 aprile 2008, n. 81, secondo le rispettive attribuzioni e responsabilità. Il docente tutor interno non si sostituisce alle figure aziendali preposte alla valutazione e alla gestione dei rischi. </w:t>
      </w:r>
      <w:r w:rsidDel="00000000" w:rsidR="00000000" w:rsidRPr="00000000">
        <w:rPr>
          <w:color w:val="000000"/>
          <w:rtl w:val="0"/>
        </w:rPr>
        <w:t xml:space="preserve">; </w:t>
      </w:r>
    </w:p>
    <w:p w:rsidR="00000000" w:rsidDel="00000000" w:rsidP="00000000" w:rsidRDefault="00000000" w:rsidRPr="00000000" w14:paraId="00000030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controllo della frequenza e dell’attuazione del percorso formativo; </w:t>
      </w:r>
    </w:p>
    <w:p w:rsidR="00000000" w:rsidDel="00000000" w:rsidP="00000000" w:rsidRDefault="00000000" w:rsidRPr="00000000" w14:paraId="00000031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raccordo tra le esperienze formative in aula e quella in contesto lavorativo; </w:t>
      </w:r>
    </w:p>
    <w:p w:rsidR="00000000" w:rsidDel="00000000" w:rsidP="00000000" w:rsidRDefault="00000000" w:rsidRPr="00000000" w14:paraId="00000032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elaborazione di un report sull’esperienza svolta e sulle acquisizioni di ciascun allievo, che concorre alla valutazione e alla certificazione delle competenze da parte del Consiglio di classe; </w:t>
      </w:r>
    </w:p>
    <w:p w:rsidR="00000000" w:rsidDel="00000000" w:rsidP="00000000" w:rsidRDefault="00000000" w:rsidRPr="00000000" w14:paraId="00000033">
      <w:pPr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verifica del rispetto da parte dello studente degli obblighi propri di ciascun lavoratore di cui all’art. 20 D. Lgs. 81/2008. In particolare la violazione da parte dello studente degli obblighi richiamati dalla norma citata e dal percorso formativo saranno segnalati dal tutor formativo esterno al docente tutor interno affinché quest’ultimo possa attivare le azioni necessarie. </w:t>
      </w:r>
    </w:p>
    <w:p w:rsidR="00000000" w:rsidDel="00000000" w:rsidP="00000000" w:rsidRDefault="00000000" w:rsidRPr="00000000" w14:paraId="00000034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4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  <w:r w:rsidDel="00000000" w:rsidR="00000000" w:rsidRPr="00000000">
        <w:rPr>
          <w:rtl w:val="0"/>
        </w:rPr>
        <w:t xml:space="preserve">Durante lo svolgimento del percorso di Formazione Scuola-Lavoro, lo studente è tenuto 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a: </w:t>
      </w:r>
    </w:p>
    <w:p w:rsidR="00000000" w:rsidDel="00000000" w:rsidP="00000000" w:rsidRDefault="00000000" w:rsidRPr="00000000" w14:paraId="00000037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svolgere le attività previste dal percorso formativo; </w:t>
      </w:r>
    </w:p>
    <w:p w:rsidR="00000000" w:rsidDel="00000000" w:rsidP="00000000" w:rsidRDefault="00000000" w:rsidRPr="00000000" w14:paraId="00000038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rispettare le norme in materia di igiene, sicurezza e salute sui luoghi di lavoro, nonché tutte le disposizioni, istruzioni, prescrizioni, regolamenti interni, previsti a tale scopo; </w:t>
      </w:r>
    </w:p>
    <w:p w:rsidR="00000000" w:rsidDel="00000000" w:rsidP="00000000" w:rsidRDefault="00000000" w:rsidRPr="00000000" w14:paraId="00000039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mantenere la necessaria riservatezza per quanto attiene ai dati, informazioni o conoscenze in merito a processi produttivi e prodotti, acquisiti durante lo svolgimento dell’attività formativa in contesto lavorativo; </w:t>
      </w:r>
    </w:p>
    <w:p w:rsidR="00000000" w:rsidDel="00000000" w:rsidP="00000000" w:rsidRDefault="00000000" w:rsidRPr="00000000" w14:paraId="0000003A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seguire le indicazioni dei tutor e fare riferimento ad essi per qualsiasi esigenza di tipo organizzativo o altre evenienze; </w:t>
      </w:r>
    </w:p>
    <w:p w:rsidR="00000000" w:rsidDel="00000000" w:rsidP="00000000" w:rsidRDefault="00000000" w:rsidRPr="00000000" w14:paraId="0000003B">
      <w:pPr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rispettare gli obblighi di cui al D.Lgs. 81/2008, art. 20. </w:t>
      </w:r>
    </w:p>
    <w:p w:rsidR="00000000" w:rsidDel="00000000" w:rsidP="00000000" w:rsidRDefault="00000000" w:rsidRPr="00000000" w14:paraId="0000003C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5</w:t>
      </w:r>
    </w:p>
    <w:p w:rsidR="00000000" w:rsidDel="00000000" w:rsidP="00000000" w:rsidRDefault="00000000" w:rsidRPr="00000000" w14:paraId="0000003E">
      <w:pPr>
        <w:numPr>
          <w:ilvl w:val="0"/>
          <w:numId w:val="8"/>
        </w:numPr>
        <w:spacing w:after="0" w:afterAutospacing="0" w:before="240" w:lineRule="auto"/>
        <w:ind w:left="425.19685039370074" w:hanging="360.0000000000001"/>
      </w:pPr>
      <w:r w:rsidDel="00000000" w:rsidR="00000000" w:rsidRPr="00000000">
        <w:rPr>
          <w:rtl w:val="0"/>
        </w:rPr>
        <w:t xml:space="preserve">L'istituzione scolastica assicura gli studenti impegnati nei percorsi di Formazione Scuola-Lavoro contro gli infortuni sul lavoro presso l'INAIL, secondo quanto previsto dalla normativa vigente, nonché per la responsabilità civile presso compagnie assicurative operanti nel settore. </w:t>
      </w:r>
    </w:p>
    <w:p w:rsidR="00000000" w:rsidDel="00000000" w:rsidP="00000000" w:rsidRDefault="00000000" w:rsidRPr="00000000" w14:paraId="0000003F">
      <w:pPr>
        <w:numPr>
          <w:ilvl w:val="0"/>
          <w:numId w:val="8"/>
        </w:numPr>
        <w:spacing w:after="0" w:afterAutospacing="0" w:before="0" w:beforeAutospacing="0" w:lineRule="auto"/>
        <w:ind w:left="425.19685039370074" w:hanging="360.0000000000001"/>
      </w:pPr>
      <w:r w:rsidDel="00000000" w:rsidR="00000000" w:rsidRPr="00000000">
        <w:rPr>
          <w:rtl w:val="0"/>
        </w:rPr>
        <w:t xml:space="preserve">L'istituzione scolastica, nell'ambito delle proprie competenze e nel rispetto del D.Lgs. 9 aprile 2008, n. 81, del D.Lgs. 15 aprile 2005, n. 77, del D.I. 3 novembre 2017, n. 195, e della restante normativa vigente in materia, provvede a: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progettare, attuare, verificare e valutare i percorsi di Formazione Scuola-Lavoro sotto la propria responsabilità, in coerenza con il percorso educativo, culturale e professionale dello studente;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valutare, ai fini dell'attivazione del percorso e sulla base delle informazioni e della documentazione acquisita, l'adeguatezza della struttura ospitante rispetto alle attività formative previste, acquisendo la documentazione richiesta dalla normativa vigente;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garantire agli studenti, prima dell'avvio delle attività presso la struttura ospitante, la formazione generale in materia di tutela della salute e della sicurezza nei luoghi di lavoro prevista dalla normativa vigente;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verificare, in raccordo con il soggetto ospitante, gli ulteriori obblighi formativi in materia di salute e sicurezza necessari in relazione alle attività previste e ai rischi cui lo studente può essere esposto;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designare il docente tutor interno con funzioni di raccordo, assistenza, monitoraggio e verifica del percorso formativo;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assicurare il raccordo con il Consiglio di classe ai fini della progettazione didattica, del monitoraggio, della valutazione e della certificazione delle competenze acquisite;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line="240" w:lineRule="auto"/>
        <w:ind w:left="850.3937007874015" w:right="0" w:hanging="283.46456692913387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informare gli studenti e, in caso di studenti minorenni, i soggetti esercenti la responsabilità genitoriale sulle caratteristiche essenziali del percorso, sui rispettivi diritti e doveri e sulle modalità di svolgimento dello stesso.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pacing w:after="240" w:before="0" w:beforeAutospacing="0" w:lineRule="auto"/>
        <w:ind w:left="425.19685039370074" w:hanging="360.0000000000001"/>
      </w:pPr>
      <w:r w:rsidDel="00000000" w:rsidR="00000000" w:rsidRPr="00000000">
        <w:rPr>
          <w:rtl w:val="0"/>
        </w:rPr>
        <w:t xml:space="preserve">Restano in capo al soggetto ospitante e ai soggetti individuati dal D.Lgs. 9 aprile 2008, n. 81, secondo le rispettive attribuzioni, gli obblighi relativi alla valutazione e gestione dei rischi propri dell'ambiente di lavoro, alle misure di prevenzione e protezione, all'idoneità e sicurezza di ambienti, impianti, macchine e attrezzature, alla fornitura e gestione dei dispositivi di protezione individuale ove necessari, nonché agli ulteriori adempimenti di sicurezza connessi alle attività concretamente svolte dagli studenti presso la struttura ospitante.</w:t>
      </w:r>
    </w:p>
    <w:p w:rsidR="00000000" w:rsidDel="00000000" w:rsidP="00000000" w:rsidRDefault="00000000" w:rsidRPr="00000000" w14:paraId="00000048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6</w:t>
      </w:r>
    </w:p>
    <w:p w:rsidR="00000000" w:rsidDel="00000000" w:rsidP="00000000" w:rsidRDefault="00000000" w:rsidRPr="00000000" w14:paraId="0000004B">
      <w:pPr>
        <w:jc w:val="both"/>
        <w:rPr/>
      </w:pPr>
      <w:r w:rsidDel="00000000" w:rsidR="00000000" w:rsidRPr="00000000">
        <w:rPr>
          <w:rtl w:val="0"/>
        </w:rPr>
        <w:t xml:space="preserve">1. Il soggetto ospitante si impegna a:</w:t>
      </w:r>
    </w:p>
    <w:p w:rsidR="00000000" w:rsidDel="00000000" w:rsidP="00000000" w:rsidRDefault="00000000" w:rsidRPr="00000000" w14:paraId="0000004C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garantire al beneficiario/ai beneficiari del percorso, per il tramite del tutor della struttura ospitante, l’assistenza e la formazione necessarie al buon esito dell’attività di </w:t>
      </w:r>
      <w:r w:rsidDel="00000000" w:rsidR="00000000" w:rsidRPr="00000000">
        <w:rPr>
          <w:rtl w:val="0"/>
        </w:rPr>
        <w:t xml:space="preserve">FSL</w:t>
      </w:r>
      <w:r w:rsidDel="00000000" w:rsidR="00000000" w:rsidRPr="00000000">
        <w:rPr>
          <w:color w:val="000000"/>
          <w:rtl w:val="0"/>
        </w:rPr>
        <w:t xml:space="preserve">, nonché la dichiarazione delle competenze individuate nel progetto formativo; </w:t>
      </w:r>
    </w:p>
    <w:p w:rsidR="00000000" w:rsidDel="00000000" w:rsidP="00000000" w:rsidRDefault="00000000" w:rsidRPr="00000000" w14:paraId="0000004D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comunicare preventivamente all'istituzione scolastica l'eventuale presenza, nelle attività assegnate allo studente, di rischi per i quali la normativa vigente preveda sorveglianza sanitaria, affinché siano espletati, prima dell'avvio dell'attività, gli adempimenti di competenza. </w:t>
      </w:r>
    </w:p>
    <w:p w:rsidR="00000000" w:rsidDel="00000000" w:rsidP="00000000" w:rsidRDefault="00000000" w:rsidRPr="00000000" w14:paraId="0000004E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integrare, ove previsto dalla normativa vigente, il proprio Documento di Valutazione dei Rischi (</w:t>
      </w:r>
      <w:r w:rsidDel="00000000" w:rsidR="00000000" w:rsidRPr="00000000">
        <w:rPr>
          <w:b w:val="1"/>
          <w:bCs w:val="1"/>
          <w:rtl w:val="0"/>
        </w:rPr>
        <w:t xml:space="preserve">DVR</w:t>
      </w:r>
      <w:r w:rsidDel="00000000" w:rsidR="00000000" w:rsidRPr="00000000">
        <w:rPr>
          <w:rtl w:val="0"/>
        </w:rPr>
        <w:t xml:space="preserve">) con un'apposita sezione nella quale siano indicate le misure specifiche di prevenzione dei rischi cui possono essere esposti gli studenti impegnati nei percorsi di Formazione Scuola-Lavoro (FSL), nonché i dispositivi di protezione individuale eventualmente necessari e ogni altro elemento richiesto dalla normativa vigente. Tale integrazione è trasmessa all'istituzione scolastica e allegata alla presente Convenzione. </w:t>
      </w:r>
    </w:p>
    <w:p w:rsidR="00000000" w:rsidDel="00000000" w:rsidP="00000000" w:rsidRDefault="00000000" w:rsidRPr="00000000" w14:paraId="0000004F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adibire lo studente esclusivamente alle attività previste nel percorso formativo e compatibili con la valutazione dei rischi effettuata. Lo studente non può essere adibito ad attività, lavorazioni, macchine, attrezzature o impiego di sostanze non previste dal percorso formativo o per le quali non siano stati preventivamente assolti gli obblighi di informazione, formazione, addestramento, sorveglianza sanitaria e dotazione dei dispositivi di protezione individuale eventualmente previsti dalla normativa vigente. </w:t>
      </w:r>
    </w:p>
    <w:p w:rsidR="00000000" w:rsidDel="00000000" w:rsidP="00000000" w:rsidRDefault="00000000" w:rsidRPr="00000000" w14:paraId="00000050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rispettare le norme antinfortunistiche, di igiene sul lavoro e che gli spazi adibiti alle attività degli studenti in </w:t>
      </w:r>
      <w:r w:rsidDel="00000000" w:rsidR="00000000" w:rsidRPr="00000000">
        <w:rPr>
          <w:rtl w:val="0"/>
        </w:rPr>
        <w:t xml:space="preserve">FSL </w:t>
      </w:r>
      <w:r w:rsidDel="00000000" w:rsidR="00000000" w:rsidRPr="00000000">
        <w:rPr>
          <w:color w:val="000000"/>
          <w:rtl w:val="0"/>
        </w:rPr>
        <w:t xml:space="preserve">siano conformi alle prescrizioni generali e specifiche degli organismi di settore e consentano altresì il rispetto di tutte le disposizioni sanitarie previste;</w:t>
      </w:r>
    </w:p>
    <w:p w:rsidR="00000000" w:rsidDel="00000000" w:rsidP="00000000" w:rsidRDefault="00000000" w:rsidRPr="00000000" w14:paraId="00000051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fornire, ove necessari, i DPI individuati sulla base della valutazione dei rischi e ne garantisce l'idoneità, la formazione/addestramento all'utilizzo ove previsto e la vigilanza sul corretto impiego. </w:t>
      </w:r>
    </w:p>
    <w:p w:rsidR="00000000" w:rsidDel="00000000" w:rsidP="00000000" w:rsidRDefault="00000000" w:rsidRPr="00000000" w14:paraId="00000052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consentire al tutor del soggetto promotore di contattare il beneficiario/i beneficiari del percorso e il tutor della struttura ospitante per verificare l’andamento della formazione in contesto lavorativo, per coordinare l’intero percorso formativo e per la stesura della relazione finale; </w:t>
      </w:r>
    </w:p>
    <w:p w:rsidR="00000000" w:rsidDel="00000000" w:rsidP="00000000" w:rsidRDefault="00000000" w:rsidRPr="00000000" w14:paraId="00000053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informare il soggetto promotore di qualsiasi incidente accada al beneficiario/ai beneficiari; </w:t>
      </w:r>
    </w:p>
    <w:p w:rsidR="00000000" w:rsidDel="00000000" w:rsidP="00000000" w:rsidRDefault="00000000" w:rsidRPr="00000000" w14:paraId="00000054">
      <w:pPr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hanging="360"/>
        <w:jc w:val="both"/>
        <w:rPr>
          <w:color w:val="000000"/>
        </w:rPr>
      </w:pPr>
      <w:r w:rsidDel="00000000" w:rsidR="00000000" w:rsidRPr="00000000">
        <w:rPr>
          <w:rtl w:val="0"/>
        </w:rPr>
        <w:t xml:space="preserve">individuare un tutor formativo esterno in possesso di competenze ed esperienza adeguate alle attività previste dal percorso, in grado di assicurare l'affiancamento dello studente e il raccordo con il tutor interno, avvalendosi, per gli aspetti specialistici in materia di salute e sicurezza sul lavoro, delle figure aziendali competenti ai sensi del D.Lgs. 9 aprile 2008, n. 81 </w:t>
      </w:r>
      <w:r w:rsidDel="00000000" w:rsidR="00000000" w:rsidRPr="00000000">
        <w:rPr>
          <w:color w:val="000000"/>
          <w:rtl w:val="0"/>
        </w:rPr>
        <w:t xml:space="preserve">.</w:t>
      </w:r>
    </w:p>
    <w:p w:rsidR="00000000" w:rsidDel="00000000" w:rsidP="00000000" w:rsidRDefault="00000000" w:rsidRPr="00000000" w14:paraId="00000055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Art. 7</w:t>
      </w:r>
    </w:p>
    <w:p w:rsidR="00000000" w:rsidDel="00000000" w:rsidP="00000000" w:rsidRDefault="00000000" w:rsidRPr="00000000" w14:paraId="00000056">
      <w:pPr>
        <w:jc w:val="both"/>
        <w:rPr/>
      </w:pPr>
      <w:r w:rsidDel="00000000" w:rsidR="00000000" w:rsidRPr="00000000">
        <w:rPr>
          <w:rtl w:val="0"/>
        </w:rPr>
        <w:t xml:space="preserve">1. La presente convenzione decorre dalla data di sottoscrizione ed ha validità triennale. </w:t>
      </w:r>
    </w:p>
    <w:p w:rsidR="00000000" w:rsidDel="00000000" w:rsidP="00000000" w:rsidRDefault="00000000" w:rsidRPr="00000000" w14:paraId="00000057">
      <w:pPr>
        <w:jc w:val="both"/>
        <w:rPr/>
      </w:pPr>
      <w:r w:rsidDel="00000000" w:rsidR="00000000" w:rsidRPr="00000000">
        <w:rPr>
          <w:rtl w:val="0"/>
        </w:rPr>
        <w:t xml:space="preserve">2. L'istituzione scolastica può disporre in qualsiasi momento la sospensione immediata del percorso del singolo studente qualora emergano condizioni di rischio, difformità rispetto al percorso formativo, inosservanza delle misure di sicurezza o comunque condizioni incompatibili con la tutela della salute e della sicurezza dello studente, senza che ciò comporti necessariamente la risoluzione della presente convenzione. </w:t>
      </w:r>
    </w:p>
    <w:p w:rsidR="00000000" w:rsidDel="00000000" w:rsidP="00000000" w:rsidRDefault="00000000" w:rsidRPr="00000000" w14:paraId="00000058">
      <w:pPr>
        <w:jc w:val="both"/>
        <w:rPr/>
      </w:pPr>
      <w:r w:rsidDel="00000000" w:rsidR="00000000" w:rsidRPr="00000000">
        <w:rPr>
          <w:rtl w:val="0"/>
        </w:rPr>
        <w:t xml:space="preserve">3. È riconosciuta a entrambe le parti la facoltà di risolvere la presente Convenzione in caso di violazione degli obblighi in materia di salute e sicurezza sul lavoro o di grave inosservanza degli obblighi previsti dalla Convenzione e dal percorso formativo. </w:t>
      </w:r>
    </w:p>
    <w:p w:rsidR="00000000" w:rsidDel="00000000" w:rsidP="00000000" w:rsidRDefault="00000000" w:rsidRPr="00000000" w14:paraId="0000005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/>
      </w:pPr>
      <w:r w:rsidDel="00000000" w:rsidR="00000000" w:rsidRPr="00000000">
        <w:rPr>
          <w:rtl w:val="0"/>
        </w:rPr>
        <w:t xml:space="preserve">S. Agata Militello, lì ………………………….</w:t>
      </w:r>
    </w:p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tabs>
          <w:tab w:val="center" w:leader="none" w:pos="2694"/>
          <w:tab w:val="center" w:leader="none" w:pos="7230"/>
        </w:tabs>
        <w:jc w:val="both"/>
        <w:rPr/>
      </w:pPr>
      <w:r w:rsidDel="00000000" w:rsidR="00000000" w:rsidRPr="00000000">
        <w:rPr>
          <w:rtl w:val="0"/>
        </w:rPr>
        <w:t xml:space="preserve">ITI Torricelli – G. Tomasi di Lampedusa</w:t>
        <w:tab/>
        <w:t xml:space="preserve">Denominazione soggetto ospitante</w:t>
      </w:r>
    </w:p>
    <w:p w:rsidR="00000000" w:rsidDel="00000000" w:rsidP="00000000" w:rsidRDefault="00000000" w:rsidRPr="00000000" w14:paraId="0000005D">
      <w:pPr>
        <w:tabs>
          <w:tab w:val="center" w:leader="none" w:pos="2694"/>
          <w:tab w:val="center" w:leader="none" w:pos="7230"/>
        </w:tabs>
        <w:jc w:val="both"/>
        <w:rPr/>
      </w:pPr>
      <w:r w:rsidDel="00000000" w:rsidR="00000000" w:rsidRPr="00000000">
        <w:rPr>
          <w:rtl w:val="0"/>
        </w:rPr>
        <w:t xml:space="preserve">IL DIRIGENTE SCOLASTICO                   </w:t>
      </w:r>
    </w:p>
    <w:p w:rsidR="00000000" w:rsidDel="00000000" w:rsidP="00000000" w:rsidRDefault="00000000" w:rsidRPr="00000000" w14:paraId="0000005E">
      <w:pPr>
        <w:tabs>
          <w:tab w:val="center" w:leader="none" w:pos="2694"/>
          <w:tab w:val="center" w:leader="none" w:pos="7230"/>
        </w:tabs>
        <w:jc w:val="both"/>
        <w:rPr/>
      </w:pPr>
      <w:r w:rsidDel="00000000" w:rsidR="00000000" w:rsidRPr="00000000">
        <w:rPr>
          <w:rtl w:val="0"/>
        </w:rPr>
        <w:t xml:space="preserve">         Tamara Micale</w:t>
        <w:tab/>
        <w:t xml:space="preserve">     </w:t>
        <w:tab/>
        <w:t xml:space="preserve">Legale rappresentante</w:t>
      </w:r>
    </w:p>
    <w:p w:rsidR="00000000" w:rsidDel="00000000" w:rsidP="00000000" w:rsidRDefault="00000000" w:rsidRPr="00000000" w14:paraId="0000005F">
      <w:pPr>
        <w:tabs>
          <w:tab w:val="center" w:leader="none" w:pos="2694"/>
          <w:tab w:val="center" w:leader="none" w:pos="7230"/>
        </w:tabs>
        <w:jc w:val="both"/>
        <w:rPr/>
      </w:pPr>
      <w:r w:rsidDel="00000000" w:rsidR="00000000" w:rsidRPr="00000000">
        <w:rPr>
          <w:rtl w:val="0"/>
        </w:rPr>
        <w:tab/>
        <w:tab/>
        <w:t xml:space="preserve">(timbro e firma)</w:t>
      </w:r>
    </w:p>
    <w:sectPr>
      <w:headerReference r:id="rId7" w:type="default"/>
      <w:footerReference r:id="rId8" w:type="default"/>
      <w:pgSz w:h="16840" w:w="11900" w:orient="portrait"/>
      <w:pgMar w:bottom="280" w:top="2933" w:left="1276" w:right="126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Verdana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-1276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497d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497d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7628478" cy="841448"/>
          <wp:effectExtent b="0" l="0" r="0" t="0"/>
          <wp:docPr id="200707651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8478" cy="841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widowControl w:val="1"/>
      <w:tabs>
        <w:tab w:val="center" w:leader="none" w:pos="4819"/>
        <w:tab w:val="right" w:leader="none" w:pos="9638"/>
      </w:tabs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047298" cy="1734400"/>
          <wp:effectExtent b="0" l="0" r="0" t="0"/>
          <wp:docPr id="200707651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047298" cy="1734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5147"/>
      <w:jc w:val="center"/>
    </w:pPr>
    <w:rPr>
      <w:sz w:val="23"/>
      <w:szCs w:val="23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line="291" w:lineRule="auto"/>
      <w:ind w:left="1231" w:right="1184"/>
      <w:jc w:val="center"/>
    </w:pPr>
    <w:rPr>
      <w:rFonts w:ascii="Verdana" w:cs="Verdana" w:eastAsia="Verdana" w:hAnsi="Verdana"/>
      <w:b w:val="1"/>
      <w:bCs w:val="1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rsid w:val="00590337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link w:val="CorpotestoCarattere"/>
    <w:uiPriority w:val="1"/>
    <w:qFormat w:val="1"/>
    <w:rsid w:val="00590337"/>
  </w:style>
  <w:style w:type="paragraph" w:styleId="Paragrafoelenco">
    <w:name w:val="List Paragraph"/>
    <w:basedOn w:val="Normale"/>
    <w:uiPriority w:val="34"/>
    <w:qFormat w:val="1"/>
    <w:rsid w:val="00590337"/>
    <w:pPr>
      <w:spacing w:before="1"/>
      <w:ind w:left="832" w:hanging="361"/>
      <w:jc w:val="both"/>
    </w:pPr>
  </w:style>
  <w:style w:type="paragraph" w:styleId="TableParagraph" w:customStyle="1">
    <w:name w:val="Table Paragraph"/>
    <w:basedOn w:val="Normale"/>
    <w:uiPriority w:val="1"/>
    <w:qFormat w:val="1"/>
    <w:rsid w:val="00590337"/>
  </w:style>
  <w:style w:type="paragraph" w:styleId="NormaleWeb">
    <w:name w:val="Normal (Web)"/>
    <w:basedOn w:val="Normale"/>
    <w:uiPriority w:val="99"/>
    <w:unhideWhenUsed w:val="1"/>
    <w:rsid w:val="006640E1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C11866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  <w:lang w:val="it-IT"/>
    </w:rPr>
  </w:style>
  <w:style w:type="table" w:styleId="Grigliatabella">
    <w:name w:val="Table Grid"/>
    <w:basedOn w:val="Tabellanormale"/>
    <w:uiPriority w:val="39"/>
    <w:rsid w:val="007210B3"/>
    <w:pPr>
      <w:widowControl w:val="1"/>
      <w:autoSpaceDE w:val="1"/>
      <w:autoSpaceDN w:val="1"/>
    </w:pPr>
    <w:rPr>
      <w:rFonts w:ascii="Times New Roman" w:cs="Times New Roman" w:eastAsia="Times New Roman" w:hAnsi="Times New Roman"/>
      <w:sz w:val="20"/>
      <w:szCs w:val="20"/>
      <w:lang w:eastAsia="it-IT" w:val="it-IT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itolo1Carattere" w:customStyle="1">
    <w:name w:val="Titolo 1 Carattere"/>
    <w:basedOn w:val="Carpredefinitoparagrafo"/>
    <w:link w:val="Titolo1"/>
    <w:uiPriority w:val="9"/>
    <w:rsid w:val="007210B3"/>
    <w:rPr>
      <w:rFonts w:ascii="Calibri Light" w:cs="Calibri Light" w:eastAsia="Calibri Light" w:hAnsi="Calibri Light"/>
      <w:sz w:val="23"/>
      <w:szCs w:val="23"/>
      <w:lang w:val="it-IT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semiHidden w:val="1"/>
    <w:qFormat w:val="1"/>
    <w:rsid w:val="004C14B6"/>
    <w:rPr>
      <w:rFonts w:ascii="Comic Sans MS" w:cs="Times New Roman" w:eastAsia="Times New Roman" w:hAnsi="Comic Sans MS"/>
      <w:szCs w:val="20"/>
      <w:lang w:eastAsia="it-IT"/>
    </w:rPr>
  </w:style>
  <w:style w:type="character" w:styleId="Richiamoallanotaapidipagina" w:customStyle="1">
    <w:name w:val="Richiamo alla nota a piè di pagina"/>
    <w:rsid w:val="004C14B6"/>
    <w:rPr>
      <w:vertAlign w:val="superscript"/>
    </w:rPr>
  </w:style>
  <w:style w:type="character" w:styleId="apple-converted-space" w:customStyle="1">
    <w:name w:val="apple-converted-space"/>
    <w:basedOn w:val="Carpredefinitoparagrafo"/>
    <w:qFormat w:val="1"/>
    <w:rsid w:val="004C14B6"/>
  </w:style>
  <w:style w:type="character" w:styleId="Caratterinotaapidipagina" w:customStyle="1">
    <w:name w:val="Caratteri nota a piè di pagina"/>
    <w:qFormat w:val="1"/>
    <w:rsid w:val="004C14B6"/>
  </w:style>
  <w:style w:type="paragraph" w:styleId="Testonotaapidipagina">
    <w:name w:val="footnote text"/>
    <w:basedOn w:val="Normale"/>
    <w:link w:val="TestonotaapidipaginaCarattere"/>
    <w:semiHidden w:val="1"/>
    <w:rsid w:val="004C14B6"/>
    <w:pPr>
      <w:widowControl w:val="1"/>
      <w:autoSpaceDE w:val="1"/>
      <w:autoSpaceDN w:val="1"/>
    </w:pPr>
    <w:rPr>
      <w:rFonts w:ascii="Comic Sans MS" w:cs="Times New Roman" w:eastAsia="Times New Roman" w:hAnsi="Comic Sans MS"/>
      <w:szCs w:val="20"/>
      <w:lang w:eastAsia="it-IT" w:val="en-US"/>
    </w:rPr>
  </w:style>
  <w:style w:type="character" w:styleId="TestonotaapidipaginaCarattere1" w:customStyle="1">
    <w:name w:val="Testo nota a piè di pagina Carattere1"/>
    <w:basedOn w:val="Carpredefinitoparagrafo"/>
    <w:uiPriority w:val="99"/>
    <w:semiHidden w:val="1"/>
    <w:rsid w:val="004C14B6"/>
    <w:rPr>
      <w:rFonts w:ascii="Calibri Light" w:cs="Calibri Light" w:eastAsia="Calibri Light" w:hAnsi="Calibri Light"/>
      <w:sz w:val="20"/>
      <w:szCs w:val="20"/>
      <w:lang w:val="it-IT"/>
    </w:rPr>
  </w:style>
  <w:style w:type="character" w:styleId="markedcontent" w:customStyle="1">
    <w:name w:val="markedcontent"/>
    <w:basedOn w:val="Carpredefinitoparagrafo"/>
    <w:rsid w:val="001B1E42"/>
  </w:style>
  <w:style w:type="paragraph" w:styleId="rtecenter" w:customStyle="1">
    <w:name w:val="rtecenter"/>
    <w:basedOn w:val="Normale"/>
    <w:rsid w:val="006E4605"/>
    <w:pPr>
      <w:widowControl w:val="1"/>
      <w:autoSpaceDE w:val="1"/>
      <w:autoSpaceDN w:val="1"/>
      <w:spacing w:after="100" w:afterAutospacing="1" w:before="100" w:beforeAutospacing="1"/>
    </w:pPr>
    <w:rPr>
      <w:rFonts w:ascii="Times New Roman" w:cs="Times New Roman" w:eastAsia="Calibri" w:hAnsi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8366A6"/>
    <w:pPr>
      <w:widowControl w:val="1"/>
      <w:tabs>
        <w:tab w:val="center" w:pos="4819"/>
        <w:tab w:val="right" w:pos="9638"/>
      </w:tabs>
      <w:autoSpaceDE w:val="1"/>
      <w:autoSpaceDN w:val="1"/>
    </w:pPr>
    <w:rPr>
      <w:rFonts w:ascii="Calibri" w:cs="Times New Roman" w:eastAsia="Calibri" w:hAnsi="Calibri"/>
    </w:r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8366A6"/>
    <w:rPr>
      <w:rFonts w:ascii="Calibri" w:cs="Times New Roman" w:eastAsia="Calibri" w:hAnsi="Calibri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8366A6"/>
    <w:pPr>
      <w:widowControl w:val="1"/>
      <w:tabs>
        <w:tab w:val="center" w:pos="4819"/>
        <w:tab w:val="right" w:pos="9638"/>
      </w:tabs>
      <w:autoSpaceDE w:val="1"/>
      <w:autoSpaceDN w:val="1"/>
    </w:pPr>
    <w:rPr>
      <w:rFonts w:ascii="Calibri" w:cs="Times New Roman" w:eastAsia="Calibri" w:hAnsi="Calibri"/>
    </w:rPr>
  </w:style>
  <w:style w:type="character" w:styleId="PidipaginaCarattere" w:customStyle="1">
    <w:name w:val="Piè di pagina Carattere"/>
    <w:basedOn w:val="Carpredefinitoparagrafo"/>
    <w:link w:val="Pidipagina"/>
    <w:uiPriority w:val="99"/>
    <w:rsid w:val="008366A6"/>
    <w:rPr>
      <w:rFonts w:ascii="Calibri" w:cs="Times New Roman" w:eastAsia="Calibri" w:hAnsi="Calibri"/>
      <w:lang w:val="it-IT"/>
    </w:rPr>
  </w:style>
  <w:style w:type="paragraph" w:styleId="Normale1" w:customStyle="1">
    <w:name w:val="Normale1"/>
    <w:rsid w:val="008366A6"/>
    <w:pPr>
      <w:widowControl w:val="1"/>
      <w:autoSpaceDE w:val="1"/>
      <w:autoSpaceDN w:val="1"/>
      <w:spacing w:after="160" w:line="259" w:lineRule="auto"/>
      <w:jc w:val="both"/>
    </w:pPr>
    <w:rPr>
      <w:rFonts w:ascii="Calibri" w:cs="Calibri" w:eastAsia="Calibri" w:hAnsi="Calibri"/>
      <w:sz w:val="24"/>
      <w:szCs w:val="24"/>
      <w:lang w:eastAsia="it-IT" w:val="it-IT"/>
    </w:rPr>
  </w:style>
  <w:style w:type="character" w:styleId="Collegamentoipertestuale">
    <w:name w:val="Hyperlink"/>
    <w:basedOn w:val="Carpredefinitoparagrafo"/>
    <w:uiPriority w:val="99"/>
    <w:unhideWhenUsed w:val="1"/>
    <w:rsid w:val="005240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524004"/>
    <w:rPr>
      <w:color w:val="605e5c"/>
      <w:shd w:color="auto" w:fill="e1dfdd" w:val="clear"/>
    </w:rPr>
  </w:style>
  <w:style w:type="character" w:styleId="TitoloCarattere" w:customStyle="1">
    <w:name w:val="Titolo Carattere"/>
    <w:basedOn w:val="Carpredefinitoparagrafo"/>
    <w:link w:val="Titolo"/>
    <w:uiPriority w:val="10"/>
    <w:rsid w:val="00A2193B"/>
    <w:rPr>
      <w:rFonts w:ascii="Verdana" w:cs="Verdana" w:eastAsia="Verdana" w:hAnsi="Verdana"/>
      <w:b w:val="1"/>
      <w:bCs w:val="1"/>
      <w:sz w:val="24"/>
      <w:szCs w:val="24"/>
      <w:lang w:val="it-IT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6B3FA7"/>
    <w:rPr>
      <w:rFonts w:ascii="Calibri Light" w:cs="Calibri Light" w:eastAsia="Calibri Light" w:hAnsi="Calibri Light"/>
      <w:lang w:val="it-IT"/>
    </w:rPr>
  </w:style>
  <w:style w:type="paragraph" w:styleId="Default" w:customStyle="1">
    <w:name w:val="Default"/>
    <w:rsid w:val="00A14FDC"/>
    <w:pPr>
      <w:widowControl w:val="1"/>
      <w:adjustRightInd w:val="0"/>
    </w:pPr>
    <w:rPr>
      <w:rFonts w:ascii="Times New Roman" w:cs="Times New Roman" w:eastAsia="Calibri" w:hAnsi="Times New Roman"/>
      <w:color w:val="000000"/>
      <w:sz w:val="24"/>
      <w:szCs w:val="24"/>
      <w:lang w:eastAsia="it-IT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ZEHxOwrzGzEYw5om/J7fPJmxzJA==">CgMxLjA4AHIhMVhiTE1QeFVXMXV2RDBydHZqV3JQNG5uZ1BaWEdrb3h4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2024-09-21T04:49:00Z</dcterms:created>
  <dc:creator>Carmelo Colombo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Anteprima</vt:lpwstr>
  </property>
  <property fmtid="{D5CDD505-2E9C-101B-9397-08002B2CF9AE}" pid="4" name="LastSaved">
    <vt:filetime>2021-09-02T00:00:00Z</vt:filetime>
  </property>
</Properties>
</file>